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87" w:rsidRPr="00E21F0F" w:rsidRDefault="00B87E87" w:rsidP="00A32ECF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E21F0F">
        <w:rPr>
          <w:rFonts w:ascii="Times New Roman" w:hAnsi="Times New Roman"/>
          <w:b/>
          <w:spacing w:val="-6"/>
          <w:sz w:val="28"/>
          <w:szCs w:val="28"/>
        </w:rPr>
        <w:t>ПЕРЕЛІК ПИТАНЬ ДО КОМПЛЕКСНОГО ПІДСУМКОВОГО ЕКЗАМЕНУ</w:t>
      </w:r>
    </w:p>
    <w:p w:rsidR="00B87E87" w:rsidRPr="00E21F0F" w:rsidRDefault="00B87E87" w:rsidP="00A32ECF">
      <w:pPr>
        <w:pStyle w:val="Style4"/>
        <w:jc w:val="center"/>
        <w:rPr>
          <w:b/>
          <w:bCs/>
          <w:sz w:val="28"/>
          <w:szCs w:val="28"/>
          <w:lang w:val="uk-UA"/>
        </w:rPr>
      </w:pPr>
      <w:r w:rsidRPr="00E21F0F">
        <w:rPr>
          <w:b/>
          <w:sz w:val="28"/>
          <w:szCs w:val="28"/>
          <w:lang w:val="uk-UA"/>
        </w:rPr>
        <w:t xml:space="preserve">з підвищення кваліфікації працівників підрозділів </w:t>
      </w:r>
      <w:r w:rsidR="00E95821" w:rsidRPr="00E21F0F">
        <w:rPr>
          <w:b/>
          <w:sz w:val="28"/>
          <w:szCs w:val="28"/>
          <w:lang w:val="uk-UA"/>
        </w:rPr>
        <w:t>організаційно-аналітичного забезпечення та оперативного реагування</w:t>
      </w:r>
    </w:p>
    <w:p w:rsidR="00B87E87" w:rsidRPr="005A1A0D" w:rsidRDefault="00B87E87" w:rsidP="00A32ECF">
      <w:pPr>
        <w:pStyle w:val="a3"/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E21F0F" w:rsidRPr="00E21F0F" w:rsidRDefault="00E21F0F" w:rsidP="00E21F0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21F0F">
        <w:rPr>
          <w:rFonts w:ascii="Times New Roman" w:hAnsi="Times New Roman"/>
          <w:sz w:val="28"/>
          <w:szCs w:val="28"/>
          <w:lang w:val="uk-UA"/>
        </w:rPr>
        <w:t>Обмеження щодо одержання подарунків згідно із Законом України «Про запобігання корупції».</w:t>
      </w:r>
    </w:p>
    <w:p w:rsidR="00E21F0F" w:rsidRPr="00E21F0F" w:rsidRDefault="00E21F0F" w:rsidP="00E21F0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21F0F">
        <w:rPr>
          <w:rFonts w:ascii="Times New Roman" w:hAnsi="Times New Roman"/>
          <w:sz w:val="28"/>
          <w:szCs w:val="28"/>
          <w:lang w:val="uk-UA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E21F0F" w:rsidRPr="00E21F0F" w:rsidRDefault="00E21F0F" w:rsidP="00E21F0F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1F0F">
        <w:rPr>
          <w:rFonts w:ascii="Times New Roman" w:hAnsi="Times New Roman"/>
          <w:sz w:val="28"/>
          <w:szCs w:val="28"/>
        </w:rPr>
        <w:t>Дії поліцейського у разі надходження пропозиції щодо неправомірної вигоди або подарунка</w:t>
      </w:r>
      <w:r w:rsidR="009F15C4">
        <w:rPr>
          <w:rFonts w:ascii="Times New Roman" w:hAnsi="Times New Roman"/>
          <w:sz w:val="28"/>
          <w:szCs w:val="28"/>
        </w:rPr>
        <w:t>.</w:t>
      </w:r>
    </w:p>
    <w:p w:rsidR="00E21F0F" w:rsidRPr="00E21F0F" w:rsidRDefault="00E21F0F" w:rsidP="00E21F0F">
      <w:pPr>
        <w:numPr>
          <w:ilvl w:val="0"/>
          <w:numId w:val="1"/>
        </w:numPr>
        <w:tabs>
          <w:tab w:val="clear" w:pos="2160"/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1F0F">
        <w:rPr>
          <w:rFonts w:ascii="Times New Roman" w:hAnsi="Times New Roman"/>
          <w:sz w:val="28"/>
          <w:szCs w:val="28"/>
        </w:rPr>
        <w:t>Дії поліцейського, який виявив у своєму службовому приміщенні чи отрима</w:t>
      </w:r>
      <w:r w:rsidR="009F15C4">
        <w:rPr>
          <w:rFonts w:ascii="Times New Roman" w:hAnsi="Times New Roman"/>
          <w:sz w:val="28"/>
          <w:szCs w:val="28"/>
        </w:rPr>
        <w:t>в</w:t>
      </w:r>
      <w:r w:rsidRPr="00E21F0F">
        <w:rPr>
          <w:rFonts w:ascii="Times New Roman" w:hAnsi="Times New Roman"/>
          <w:sz w:val="28"/>
          <w:szCs w:val="28"/>
        </w:rPr>
        <w:t xml:space="preserve"> майно, що може бути неправомірною вигодою, або подарун</w:t>
      </w:r>
      <w:r w:rsidR="009F15C4">
        <w:rPr>
          <w:rFonts w:ascii="Times New Roman" w:hAnsi="Times New Roman"/>
          <w:sz w:val="28"/>
          <w:szCs w:val="28"/>
        </w:rPr>
        <w:t>ком.</w:t>
      </w:r>
    </w:p>
    <w:p w:rsidR="00E21F0F" w:rsidRDefault="00E21F0F" w:rsidP="00E21F0F">
      <w:pPr>
        <w:numPr>
          <w:ilvl w:val="0"/>
          <w:numId w:val="1"/>
        </w:numPr>
        <w:tabs>
          <w:tab w:val="clear" w:pos="2160"/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1F0F">
        <w:rPr>
          <w:rFonts w:ascii="Times New Roman" w:hAnsi="Times New Roman"/>
          <w:sz w:val="28"/>
          <w:szCs w:val="28"/>
        </w:rPr>
        <w:t>Додаткові заходи здійснення фінансового контролю</w:t>
      </w:r>
      <w:r w:rsidRPr="00E21F0F">
        <w:t xml:space="preserve"> </w:t>
      </w:r>
      <w:r w:rsidRPr="00E21F0F">
        <w:rPr>
          <w:rFonts w:ascii="Times New Roman" w:hAnsi="Times New Roman"/>
          <w:sz w:val="28"/>
          <w:szCs w:val="28"/>
        </w:rPr>
        <w:t>відповідно до Закону України «Про запобігання корупції».</w:t>
      </w:r>
    </w:p>
    <w:p w:rsidR="00E21F0F" w:rsidRPr="00E94685" w:rsidRDefault="00E21F0F" w:rsidP="00E21F0F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94685">
        <w:rPr>
          <w:rFonts w:ascii="Times New Roman" w:eastAsiaTheme="minorHAnsi" w:hAnsi="Times New Roman"/>
          <w:sz w:val="28"/>
          <w:szCs w:val="28"/>
        </w:rPr>
        <w:t>Предмет вчинення адміністративного правопорушення за  статтею 44 КУпАП.</w:t>
      </w:r>
    </w:p>
    <w:p w:rsidR="00E21F0F" w:rsidRPr="00E94685" w:rsidRDefault="00E21F0F" w:rsidP="00E21F0F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E94685">
        <w:rPr>
          <w:rFonts w:ascii="Times New Roman" w:eastAsiaTheme="minorHAnsi" w:hAnsi="Times New Roman"/>
          <w:sz w:val="28"/>
          <w:szCs w:val="28"/>
        </w:rPr>
        <w:t>ік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E9468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E94685">
        <w:rPr>
          <w:rFonts w:ascii="Times New Roman" w:eastAsiaTheme="minorHAnsi" w:hAnsi="Times New Roman"/>
          <w:sz w:val="28"/>
          <w:szCs w:val="28"/>
        </w:rPr>
        <w:t xml:space="preserve"> якого настає адміністративна відповідальність за злісну непокору законному розпоря</w:t>
      </w:r>
      <w:r>
        <w:rPr>
          <w:rFonts w:ascii="Times New Roman" w:eastAsiaTheme="minorHAnsi" w:hAnsi="Times New Roman"/>
          <w:sz w:val="28"/>
          <w:szCs w:val="28"/>
        </w:rPr>
        <w:t>дженню або вимозі поліцейського.</w:t>
      </w:r>
    </w:p>
    <w:p w:rsidR="00E21F0F" w:rsidRPr="00E94685" w:rsidRDefault="00E21F0F" w:rsidP="00E21F0F">
      <w:pPr>
        <w:numPr>
          <w:ilvl w:val="0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E94685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E9468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E94685">
        <w:rPr>
          <w:rFonts w:ascii="Times New Roman" w:eastAsiaTheme="minorHAnsi" w:hAnsi="Times New Roman"/>
          <w:sz w:val="28"/>
          <w:szCs w:val="28"/>
        </w:rPr>
        <w:t>кий уповноважений розглядати справу про адміністративне правопорушення за статтею 173 КУпАП.</w:t>
      </w:r>
    </w:p>
    <w:p w:rsidR="00E21F0F" w:rsidRPr="00E94685" w:rsidRDefault="00E21F0F" w:rsidP="00E21F0F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Суб’єкт</w:t>
      </w:r>
      <w:r w:rsidRPr="00E94685">
        <w:rPr>
          <w:rFonts w:ascii="Times New Roman" w:hAnsi="Times New Roman"/>
          <w:bCs/>
          <w:sz w:val="28"/>
          <w:szCs w:val="28"/>
          <w:lang w:eastAsia="ru-RU"/>
        </w:rPr>
        <w:t xml:space="preserve"> адміністративного правопорушення при виявленні фактів </w:t>
      </w:r>
      <w:r w:rsidRPr="00E94685">
        <w:rPr>
          <w:rFonts w:ascii="Times New Roman" w:hAnsi="Times New Roman"/>
          <w:sz w:val="28"/>
          <w:szCs w:val="28"/>
          <w:lang w:eastAsia="ru-RU"/>
        </w:rPr>
        <w:t>знаходження в розважальних та ресторанних закладах неповнолітнього в нічний час без супроводу батьків або інших законних представників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21F0F" w:rsidRPr="00E21F0F" w:rsidRDefault="00E21F0F" w:rsidP="004401D5">
      <w:pPr>
        <w:numPr>
          <w:ilvl w:val="0"/>
          <w:numId w:val="1"/>
        </w:numPr>
        <w:tabs>
          <w:tab w:val="clear" w:pos="2160"/>
        </w:tabs>
        <w:overflowPunct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1F0F">
        <w:rPr>
          <w:rFonts w:ascii="Times New Roman" w:eastAsiaTheme="minorHAnsi" w:hAnsi="Times New Roman"/>
          <w:sz w:val="28"/>
          <w:szCs w:val="28"/>
        </w:rPr>
        <w:t>Органи, рішеннями яких визначаються місця, в яких дозволено розпивати спиртні напої.</w:t>
      </w:r>
    </w:p>
    <w:p w:rsidR="003A7AFC" w:rsidRPr="00C515E4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C515E4">
        <w:rPr>
          <w:rFonts w:ascii="Times New Roman" w:hAnsi="Times New Roman"/>
          <w:bCs/>
          <w:sz w:val="28"/>
          <w:szCs w:val="28"/>
        </w:rPr>
        <w:t>Поняття індивідуального строку.</w:t>
      </w:r>
    </w:p>
    <w:p w:rsidR="003A7AFC" w:rsidRPr="00C515E4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C515E4">
        <w:rPr>
          <w:rFonts w:ascii="Times New Roman" w:hAnsi="Times New Roman"/>
          <w:bCs/>
          <w:sz w:val="28"/>
          <w:szCs w:val="28"/>
        </w:rPr>
        <w:t>Контрольний документ.</w:t>
      </w:r>
    </w:p>
    <w:p w:rsidR="003A7AFC" w:rsidRPr="00C515E4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C515E4">
        <w:rPr>
          <w:rFonts w:ascii="Times New Roman" w:hAnsi="Times New Roman"/>
          <w:bCs/>
          <w:sz w:val="28"/>
          <w:szCs w:val="28"/>
        </w:rPr>
        <w:t>Складові контрольної картки, яка заповнюється за результатами виконання контрольних документів.</w:t>
      </w:r>
    </w:p>
    <w:p w:rsidR="003A7AFC" w:rsidRPr="00F1253C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1253C">
        <w:rPr>
          <w:rFonts w:ascii="Times New Roman" w:hAnsi="Times New Roman"/>
          <w:bCs/>
          <w:sz w:val="28"/>
          <w:szCs w:val="28"/>
        </w:rPr>
        <w:t>Організація та проведення перевірок службової діяльності органів (підрозділів) НПУ.</w:t>
      </w:r>
    </w:p>
    <w:p w:rsidR="003A7AFC" w:rsidRPr="00F1253C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1253C">
        <w:rPr>
          <w:rFonts w:ascii="Times New Roman" w:hAnsi="Times New Roman"/>
          <w:bCs/>
          <w:sz w:val="28"/>
          <w:szCs w:val="28"/>
        </w:rPr>
        <w:t>Об’єкти і суб’єкти перевірок.</w:t>
      </w:r>
    </w:p>
    <w:p w:rsidR="003A7AFC" w:rsidRPr="00F1253C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1253C">
        <w:rPr>
          <w:rFonts w:ascii="Times New Roman" w:hAnsi="Times New Roman"/>
          <w:bCs/>
          <w:sz w:val="28"/>
          <w:szCs w:val="28"/>
        </w:rPr>
        <w:t>Періодичність і строки проведення перевірок.</w:t>
      </w:r>
    </w:p>
    <w:p w:rsidR="003A7AFC" w:rsidRPr="00A70E0C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A70E0C">
        <w:rPr>
          <w:rFonts w:ascii="Times New Roman" w:hAnsi="Times New Roman"/>
          <w:bCs/>
          <w:sz w:val="28"/>
          <w:szCs w:val="28"/>
        </w:rPr>
        <w:t>Періодичність складання звітів про результати роботи органів поліції із заявами і повідомленнями про вчинені кримінальні правопорушення та інші події.</w:t>
      </w:r>
    </w:p>
    <w:p w:rsidR="003A7AFC" w:rsidRPr="00A70E0C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A70E0C">
        <w:rPr>
          <w:rFonts w:ascii="Times New Roman" w:hAnsi="Times New Roman"/>
          <w:bCs/>
          <w:sz w:val="28"/>
          <w:szCs w:val="28"/>
        </w:rPr>
        <w:t>Реєстрація інформації в журналі єдиного обліку заяв і повідомлень про вчинені кримінальні правопорушення та інші події.</w:t>
      </w:r>
    </w:p>
    <w:p w:rsidR="003A7AFC" w:rsidRPr="00A70E0C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A70E0C">
        <w:rPr>
          <w:rFonts w:ascii="Times New Roman" w:hAnsi="Times New Roman"/>
          <w:bCs/>
          <w:sz w:val="28"/>
          <w:szCs w:val="28"/>
        </w:rPr>
        <w:t>Порядок реєстрації анонімних листів, що містять відомості про вчинені кримінальні правопорушення.</w:t>
      </w:r>
    </w:p>
    <w:p w:rsidR="003A7AFC" w:rsidRPr="002B2407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B2407">
        <w:rPr>
          <w:rFonts w:ascii="Times New Roman" w:hAnsi="Times New Roman"/>
          <w:bCs/>
          <w:sz w:val="28"/>
          <w:szCs w:val="28"/>
        </w:rPr>
        <w:t>Завдання чергової служби Національної поліції.</w:t>
      </w:r>
    </w:p>
    <w:p w:rsidR="003A7AFC" w:rsidRPr="002B2407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407">
        <w:rPr>
          <w:rFonts w:ascii="Times New Roman" w:hAnsi="Times New Roman"/>
          <w:bCs/>
          <w:sz w:val="28"/>
          <w:szCs w:val="28"/>
        </w:rPr>
        <w:t>Дії оперативного чергового у разі необґрунтованого затримання особи.</w:t>
      </w:r>
    </w:p>
    <w:p w:rsidR="003A7AFC" w:rsidRPr="002B2407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B2407">
        <w:rPr>
          <w:rFonts w:ascii="Times New Roman" w:hAnsi="Times New Roman"/>
          <w:bCs/>
          <w:sz w:val="28"/>
          <w:szCs w:val="28"/>
        </w:rPr>
        <w:t>Обов’язки оперативного чергового, який закінчує чергування.</w:t>
      </w:r>
    </w:p>
    <w:p w:rsidR="003A7AFC" w:rsidRPr="002B2407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B2407">
        <w:rPr>
          <w:rFonts w:ascii="Times New Roman" w:hAnsi="Times New Roman"/>
          <w:bCs/>
          <w:sz w:val="28"/>
          <w:szCs w:val="28"/>
        </w:rPr>
        <w:lastRenderedPageBreak/>
        <w:t>Особи, які мають право здійснювати перевірку організації діяльності чергової служби органів (підрозділів) поліції при пред'явленні службового посвідчення.</w:t>
      </w:r>
    </w:p>
    <w:p w:rsidR="003A7AFC" w:rsidRPr="002B2407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B2407">
        <w:rPr>
          <w:rFonts w:ascii="Times New Roman" w:hAnsi="Times New Roman"/>
          <w:bCs/>
          <w:sz w:val="28"/>
          <w:szCs w:val="28"/>
        </w:rPr>
        <w:t>Вимоги до кімнати для зберігання зброї, спеціальних засобів і боєприпасів чергових частин.</w:t>
      </w:r>
    </w:p>
    <w:p w:rsidR="003A7AFC" w:rsidRPr="002B2407" w:rsidRDefault="00CF4813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B2407">
        <w:rPr>
          <w:rFonts w:ascii="Times New Roman" w:hAnsi="Times New Roman"/>
          <w:bCs/>
          <w:sz w:val="28"/>
          <w:szCs w:val="28"/>
        </w:rPr>
        <w:t>Документація,</w:t>
      </w:r>
      <w:r w:rsidR="003A7AFC" w:rsidRPr="002B2407">
        <w:rPr>
          <w:rFonts w:ascii="Times New Roman" w:hAnsi="Times New Roman"/>
          <w:bCs/>
          <w:sz w:val="28"/>
          <w:szCs w:val="28"/>
        </w:rPr>
        <w:t xml:space="preserve"> в якій ведеться закріплення озброєння за поліцейськими.</w:t>
      </w:r>
    </w:p>
    <w:p w:rsidR="003A7AFC" w:rsidRPr="002B2407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B2407">
        <w:rPr>
          <w:rFonts w:ascii="Times New Roman" w:hAnsi="Times New Roman"/>
          <w:bCs/>
          <w:sz w:val="28"/>
          <w:szCs w:val="28"/>
        </w:rPr>
        <w:t xml:space="preserve">Підстави для видачі </w:t>
      </w:r>
      <w:r w:rsidR="00CF4813" w:rsidRPr="002B2407">
        <w:rPr>
          <w:rFonts w:ascii="Times New Roman" w:hAnsi="Times New Roman"/>
          <w:bCs/>
          <w:sz w:val="28"/>
          <w:szCs w:val="28"/>
        </w:rPr>
        <w:t>й</w:t>
      </w:r>
      <w:r w:rsidRPr="002B2407">
        <w:rPr>
          <w:rFonts w:ascii="Times New Roman" w:hAnsi="Times New Roman"/>
          <w:bCs/>
          <w:sz w:val="28"/>
          <w:szCs w:val="28"/>
        </w:rPr>
        <w:t xml:space="preserve"> приймання озброєння.</w:t>
      </w:r>
    </w:p>
    <w:p w:rsidR="003A7AFC" w:rsidRPr="00786EA6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86EA6">
        <w:rPr>
          <w:rFonts w:ascii="Times New Roman" w:hAnsi="Times New Roman"/>
          <w:bCs/>
          <w:sz w:val="28"/>
          <w:szCs w:val="28"/>
        </w:rPr>
        <w:t xml:space="preserve">Обов'язки працівника поліції в разі звернення до нього громадян або службових осіб </w:t>
      </w:r>
      <w:r w:rsidR="00CF4813" w:rsidRPr="00786EA6">
        <w:rPr>
          <w:rFonts w:ascii="Times New Roman" w:hAnsi="Times New Roman"/>
          <w:bCs/>
          <w:sz w:val="28"/>
          <w:szCs w:val="28"/>
        </w:rPr>
        <w:t>і</w:t>
      </w:r>
      <w:r w:rsidRPr="00786EA6">
        <w:rPr>
          <w:rFonts w:ascii="Times New Roman" w:hAnsi="Times New Roman"/>
          <w:bCs/>
          <w:sz w:val="28"/>
          <w:szCs w:val="28"/>
        </w:rPr>
        <w:t>з заявою чи повідомленням про події, які загрожують особистій чи публічній безпеці, або у разі безпосереднього виявлення таких подій.</w:t>
      </w:r>
    </w:p>
    <w:p w:rsidR="003A7AFC" w:rsidRPr="00786EA6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86EA6">
        <w:rPr>
          <w:rFonts w:ascii="Times New Roman" w:hAnsi="Times New Roman"/>
          <w:bCs/>
          <w:sz w:val="28"/>
          <w:szCs w:val="28"/>
        </w:rPr>
        <w:t xml:space="preserve">Оператор служби «102». </w:t>
      </w:r>
    </w:p>
    <w:p w:rsidR="003A7AFC" w:rsidRDefault="003A7AFC" w:rsidP="00A32ECF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86EA6">
        <w:rPr>
          <w:rFonts w:ascii="Times New Roman" w:hAnsi="Times New Roman"/>
          <w:bCs/>
          <w:sz w:val="28"/>
          <w:szCs w:val="28"/>
        </w:rPr>
        <w:t>Поняття чергової служби.</w:t>
      </w:r>
    </w:p>
    <w:p w:rsidR="00EF0F4D" w:rsidRPr="00775F55" w:rsidRDefault="00EF0F4D" w:rsidP="00EF0F4D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75F55">
        <w:rPr>
          <w:rFonts w:ascii="Times New Roman" w:hAnsi="Times New Roman"/>
          <w:bCs/>
          <w:sz w:val="28"/>
          <w:szCs w:val="28"/>
        </w:rPr>
        <w:t>Яка стаття КУпАП передбачає адміністративну відповідальність за порушення законодавства про державну таємницю?</w:t>
      </w:r>
    </w:p>
    <w:p w:rsidR="00EF0F4D" w:rsidRPr="00775F55" w:rsidRDefault="00EF0F4D" w:rsidP="00EF0F4D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75F55">
        <w:rPr>
          <w:rFonts w:ascii="Times New Roman" w:hAnsi="Times New Roman"/>
          <w:bCs/>
          <w:sz w:val="28"/>
          <w:szCs w:val="28"/>
        </w:rPr>
        <w:t>Визначте, яка може наставати відповідальність за порушення . порядку обліку, зберігання і використання документів та інших матеріальних носіїв інформації, що містять службову інформацію?</w:t>
      </w:r>
    </w:p>
    <w:p w:rsidR="00EF0F4D" w:rsidRPr="00775F55" w:rsidRDefault="00EF0F4D" w:rsidP="00EF0F4D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75F55">
        <w:rPr>
          <w:rFonts w:ascii="Times New Roman" w:hAnsi="Times New Roman"/>
          <w:bCs/>
          <w:sz w:val="28"/>
          <w:szCs w:val="28"/>
        </w:rPr>
        <w:t>Як поділяється інформація з обмеженим доступом за своїм правовим режимом?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Особистий прийом громадян в системі Національної поліції.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Терміни розгляду звернень громадян.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Терміни розгляду депутатського звернення.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Визначте час з якого починається обрахування терміну розгляду звернень громадян про вчинені кримінальні правопорушення та інші події, які надійшли до органів поліції.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Порядок подання та реєстрації звернень та повідомлень з приводу жорстокого поводження з дітьми або загрози його вчинення.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Звернення, які не підлягають розгляду та вирішенню.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Вимоги до звернення громадян.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Порядок здійснення особистого прийому громадян керівниками органів, підрозділів поліції за місцем їх роботи і проживання.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Терміни розгляду депутатського запиту.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Обов’язкові елементи електронно-реєстраційної картки під час автоматизованої реєстрації звернень громадян.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Приймання та первинний розгляд анонімних листів, що містять відомості про вчинені кримінальні правопорушення.</w:t>
      </w:r>
    </w:p>
    <w:p w:rsidR="00A93EAB" w:rsidRPr="00A93EAB" w:rsidRDefault="00A93EAB" w:rsidP="00A93EAB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3EAB">
        <w:rPr>
          <w:rFonts w:ascii="Times New Roman" w:hAnsi="Times New Roman"/>
          <w:bCs/>
          <w:sz w:val="28"/>
          <w:szCs w:val="28"/>
        </w:rPr>
        <w:t>Порядок розгляду заяв і повідомлень, які надійшли до чергової частини органу поліції і в яких відсутні відомості, які вказують на вчинення кримінального правопорушення.</w:t>
      </w:r>
    </w:p>
    <w:p w:rsidR="00EF0F4D" w:rsidRPr="0090443C" w:rsidRDefault="0090443C" w:rsidP="00E02B9E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0443C">
        <w:rPr>
          <w:rFonts w:ascii="Times New Roman" w:hAnsi="Times New Roman"/>
          <w:bCs/>
          <w:sz w:val="28"/>
          <w:szCs w:val="28"/>
        </w:rPr>
        <w:t>Д</w:t>
      </w:r>
      <w:r w:rsidR="00A93EAB" w:rsidRPr="0090443C">
        <w:rPr>
          <w:rFonts w:ascii="Times New Roman" w:hAnsi="Times New Roman"/>
          <w:bCs/>
          <w:sz w:val="28"/>
          <w:szCs w:val="28"/>
        </w:rPr>
        <w:t xml:space="preserve">жерело інформації відповідно до наказу МВС України від 06.11.2015 № 1377 «Про </w:t>
      </w:r>
      <w:r w:rsidRPr="0090443C">
        <w:rPr>
          <w:rFonts w:ascii="Times New Roman" w:hAnsi="Times New Roman"/>
          <w:bCs/>
          <w:sz w:val="28"/>
          <w:szCs w:val="28"/>
        </w:rPr>
        <w:t>за</w:t>
      </w:r>
      <w:r w:rsidR="00A93EAB" w:rsidRPr="0090443C">
        <w:rPr>
          <w:rFonts w:ascii="Times New Roman" w:hAnsi="Times New Roman"/>
          <w:bCs/>
          <w:sz w:val="28"/>
          <w:szCs w:val="28"/>
        </w:rPr>
        <w:t>твердження Інструкції про порядок ведення єдиного обліку в органах поліції заяв і повідомлень про вчинені кримінальні правопорушення та інші події».</w:t>
      </w:r>
    </w:p>
    <w:p w:rsidR="00C45B85" w:rsidRPr="00B02D1F" w:rsidRDefault="00C45B85" w:rsidP="00B02D1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2D1F">
        <w:rPr>
          <w:rFonts w:ascii="Times New Roman" w:hAnsi="Times New Roman"/>
          <w:sz w:val="28"/>
          <w:szCs w:val="28"/>
          <w:lang w:val="uk-UA"/>
        </w:rPr>
        <w:lastRenderedPageBreak/>
        <w:t>Правові засади функціонування Інтегрованої інформаційно-пошукової системи МВС України «Інспектор».</w:t>
      </w:r>
    </w:p>
    <w:p w:rsidR="00B02D1F" w:rsidRPr="00B02D1F" w:rsidRDefault="00B02D1F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2D1F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Основні функції інтегрованої інформаційно-пошукової системи «</w:t>
      </w:r>
      <w:r w:rsidRPr="00B02D1F">
        <w:rPr>
          <w:rFonts w:ascii="Times New Roman" w:eastAsia="Times New Roman" w:hAnsi="Times New Roman"/>
          <w:sz w:val="28"/>
          <w:szCs w:val="28"/>
          <w:lang w:val="uk-UA" w:eastAsia="ru-RU"/>
        </w:rPr>
        <w:t>Інспектор».</w:t>
      </w:r>
    </w:p>
    <w:p w:rsidR="00C45B85" w:rsidRPr="00B02D1F" w:rsidRDefault="00C45B85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2D1F">
        <w:rPr>
          <w:rFonts w:ascii="Times New Roman" w:hAnsi="Times New Roman"/>
          <w:sz w:val="28"/>
          <w:szCs w:val="28"/>
          <w:lang w:val="uk-UA"/>
        </w:rPr>
        <w:t xml:space="preserve">Рівні доступу до баз даних Інтегрованої інформаційно-пошукової системи МВС України. </w:t>
      </w:r>
    </w:p>
    <w:p w:rsidR="00C45B85" w:rsidRPr="00B02D1F" w:rsidRDefault="00C45B85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02D1F">
        <w:rPr>
          <w:rFonts w:ascii="Times New Roman" w:hAnsi="Times New Roman"/>
          <w:sz w:val="28"/>
          <w:szCs w:val="28"/>
          <w:lang w:val="uk-UA" w:eastAsia="uk-UA"/>
        </w:rPr>
        <w:t>Використання поліцією інформаційних ресурсів відповідно до Закону України “Про Національну поліцію”.</w:t>
      </w:r>
    </w:p>
    <w:p w:rsidR="00C45B85" w:rsidRPr="00B02D1F" w:rsidRDefault="00C45B85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02D1F">
        <w:rPr>
          <w:rFonts w:ascii="Times New Roman" w:hAnsi="Times New Roman"/>
          <w:sz w:val="28"/>
          <w:szCs w:val="28"/>
          <w:lang w:val="uk-UA" w:eastAsia="uk-UA"/>
        </w:rPr>
        <w:t>Інтегрована інформаційно-пошукова система МВС України.</w:t>
      </w:r>
    </w:p>
    <w:p w:rsidR="00C45B85" w:rsidRPr="00B02D1F" w:rsidRDefault="00C45B85" w:rsidP="00B02D1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2D1F">
        <w:rPr>
          <w:rFonts w:ascii="Times New Roman" w:eastAsia="Times New Roman" w:hAnsi="Times New Roman"/>
          <w:sz w:val="28"/>
          <w:szCs w:val="28"/>
          <w:lang w:val="uk-UA" w:eastAsia="ru-RU"/>
        </w:rPr>
        <w:t>Застосування електронн</w:t>
      </w:r>
      <w:r w:rsidR="009F15C4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Pr="00B02D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засоб</w:t>
      </w:r>
      <w:r w:rsidR="009F15C4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B02D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контролю.</w:t>
      </w:r>
    </w:p>
    <w:p w:rsidR="00C45B85" w:rsidRPr="00B02D1F" w:rsidRDefault="00C45B85" w:rsidP="00B02D1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2D1F">
        <w:rPr>
          <w:rFonts w:ascii="Times New Roman" w:hAnsi="Times New Roman"/>
          <w:sz w:val="28"/>
          <w:szCs w:val="28"/>
          <w:lang w:val="uk-UA"/>
        </w:rPr>
        <w:t>Назва Інформаційної служби МВС України.</w:t>
      </w:r>
    </w:p>
    <w:p w:rsidR="00C45B85" w:rsidRPr="00B02D1F" w:rsidRDefault="00C45B85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2D1F">
        <w:rPr>
          <w:rFonts w:ascii="Times New Roman" w:hAnsi="Times New Roman"/>
          <w:sz w:val="28"/>
          <w:szCs w:val="28"/>
          <w:lang w:val="uk-UA"/>
        </w:rPr>
        <w:t>Електронний браслет.</w:t>
      </w:r>
    </w:p>
    <w:p w:rsidR="00C45B85" w:rsidRPr="00B02D1F" w:rsidRDefault="00C45B85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02D1F">
        <w:rPr>
          <w:rFonts w:ascii="Times New Roman" w:hAnsi="Times New Roman"/>
          <w:sz w:val="28"/>
          <w:szCs w:val="28"/>
          <w:lang w:val="uk-UA"/>
        </w:rPr>
        <w:t>Відкриті розшукові обліки.</w:t>
      </w:r>
    </w:p>
    <w:p w:rsidR="00C45B85" w:rsidRPr="00B02D1F" w:rsidRDefault="00C45B85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2D1F">
        <w:rPr>
          <w:rFonts w:ascii="Times New Roman" w:hAnsi="Times New Roman"/>
          <w:sz w:val="28"/>
          <w:szCs w:val="28"/>
          <w:lang w:val="uk-UA" w:eastAsia="uk-UA"/>
        </w:rPr>
        <w:t>Мета створення Інтегрованої інформаційно-пошукової системи МВС України.</w:t>
      </w:r>
    </w:p>
    <w:p w:rsidR="00B02D1F" w:rsidRPr="00B02D1F" w:rsidRDefault="00B02D1F" w:rsidP="00B02D1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B02D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Які дії поліцейського, якому доручено  виконання ухвали щодо </w:t>
      </w:r>
      <w:r w:rsidRPr="00B02D1F">
        <w:rPr>
          <w:rFonts w:ascii="Times New Roman" w:eastAsia="Times New Roman" w:hAnsi="Times New Roman"/>
          <w:sz w:val="28"/>
          <w:szCs w:val="28"/>
          <w:lang w:val="uk-UA"/>
        </w:rPr>
        <w:t>обов’язку носити електронні засоби контролю?</w:t>
      </w:r>
    </w:p>
    <w:p w:rsidR="00B02D1F" w:rsidRPr="00B02D1F" w:rsidRDefault="00B02D1F" w:rsidP="00B02D1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02D1F">
        <w:rPr>
          <w:rFonts w:ascii="Times New Roman" w:eastAsia="Times New Roman" w:hAnsi="Times New Roman"/>
          <w:sz w:val="28"/>
          <w:szCs w:val="28"/>
          <w:lang w:val="uk-UA"/>
        </w:rPr>
        <w:t>Яким наказом МВС України затверджено Порядок застосування електронних засобів контролю?</w:t>
      </w:r>
    </w:p>
    <w:p w:rsidR="00B02D1F" w:rsidRPr="00B02D1F" w:rsidRDefault="00B02D1F" w:rsidP="00B02D1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02D1F">
        <w:rPr>
          <w:rFonts w:ascii="Times New Roman" w:eastAsia="Times New Roman" w:hAnsi="Times New Roman"/>
          <w:sz w:val="28"/>
          <w:szCs w:val="28"/>
          <w:lang w:val="uk-UA"/>
        </w:rPr>
        <w:t>Дії поліцейського, який отримав повідомлення про сигнал тривоги, щодо електронного засобу контролю.</w:t>
      </w:r>
    </w:p>
    <w:p w:rsidR="00B02D1F" w:rsidRPr="00B02D1F" w:rsidRDefault="00B02D1F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02D1F">
        <w:rPr>
          <w:rFonts w:ascii="Times New Roman" w:hAnsi="Times New Roman"/>
          <w:sz w:val="28"/>
          <w:szCs w:val="28"/>
          <w:lang w:val="uk-UA"/>
        </w:rPr>
        <w:t>Правові засади функціонування  програмного забезпечення call way.</w:t>
      </w:r>
    </w:p>
    <w:p w:rsidR="00B02D1F" w:rsidRPr="00B02D1F" w:rsidRDefault="009F15C4" w:rsidP="009F15C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02D1F" w:rsidRPr="00B02D1F">
        <w:rPr>
          <w:rFonts w:ascii="Times New Roman" w:hAnsi="Times New Roman"/>
          <w:sz w:val="28"/>
          <w:szCs w:val="28"/>
          <w:lang w:val="uk-UA"/>
        </w:rPr>
        <w:t>ротокол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02D1F" w:rsidRPr="00B02D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B02D1F">
        <w:rPr>
          <w:rFonts w:ascii="Times New Roman" w:hAnsi="Times New Roman"/>
          <w:sz w:val="28"/>
          <w:szCs w:val="28"/>
          <w:lang w:val="uk-UA"/>
        </w:rPr>
        <w:t xml:space="preserve">кий використовується </w:t>
      </w:r>
      <w:r w:rsidR="00B02D1F" w:rsidRPr="00B02D1F">
        <w:rPr>
          <w:rFonts w:ascii="Times New Roman" w:hAnsi="Times New Roman"/>
          <w:sz w:val="28"/>
          <w:szCs w:val="28"/>
          <w:lang w:val="uk-UA"/>
        </w:rPr>
        <w:t xml:space="preserve">для налаштування call </w:t>
      </w:r>
      <w:r>
        <w:rPr>
          <w:rFonts w:ascii="Times New Roman" w:hAnsi="Times New Roman"/>
          <w:sz w:val="28"/>
          <w:szCs w:val="28"/>
          <w:lang w:val="uk-UA"/>
        </w:rPr>
        <w:t>way з інформаційними системами.</w:t>
      </w:r>
    </w:p>
    <w:p w:rsidR="00B02D1F" w:rsidRPr="00B02D1F" w:rsidRDefault="00B02D1F" w:rsidP="00B02D1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02D1F">
        <w:rPr>
          <w:rFonts w:ascii="Times New Roman" w:hAnsi="Times New Roman"/>
          <w:sz w:val="28"/>
          <w:szCs w:val="28"/>
          <w:lang w:val="uk-UA"/>
        </w:rPr>
        <w:t>Основні функції  програмного забезпечення call way.</w:t>
      </w:r>
    </w:p>
    <w:p w:rsidR="00B02D1F" w:rsidRPr="00B02D1F" w:rsidRDefault="00B02D1F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02D1F">
        <w:rPr>
          <w:rFonts w:ascii="Times New Roman" w:hAnsi="Times New Roman"/>
          <w:sz w:val="28"/>
          <w:szCs w:val="28"/>
          <w:lang w:val="uk-UA"/>
        </w:rPr>
        <w:t>Яке доменне ім’я веб-порталу Національної поліції України?</w:t>
      </w:r>
    </w:p>
    <w:p w:rsidR="00B02D1F" w:rsidRPr="00B02D1F" w:rsidRDefault="00B02D1F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02D1F">
        <w:rPr>
          <w:rFonts w:ascii="Times New Roman" w:hAnsi="Times New Roman"/>
          <w:sz w:val="28"/>
          <w:szCs w:val="28"/>
          <w:lang w:val="uk-UA"/>
        </w:rPr>
        <w:t>Яка офіційна назва системи "АРМОР":</w:t>
      </w:r>
    </w:p>
    <w:p w:rsidR="00B02D1F" w:rsidRPr="00B02D1F" w:rsidRDefault="00B02D1F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02D1F">
        <w:rPr>
          <w:rFonts w:ascii="Times New Roman" w:hAnsi="Times New Roman"/>
          <w:sz w:val="28"/>
          <w:szCs w:val="28"/>
          <w:lang w:val="uk-UA"/>
        </w:rPr>
        <w:t xml:space="preserve">На якому рівні здійснюється первинне накопичення інформації в органах </w:t>
      </w:r>
      <w:r w:rsidR="00F84182">
        <w:rPr>
          <w:rFonts w:ascii="Times New Roman" w:hAnsi="Times New Roman"/>
          <w:sz w:val="28"/>
          <w:szCs w:val="28"/>
          <w:lang w:val="uk-UA"/>
        </w:rPr>
        <w:t>Н</w:t>
      </w:r>
      <w:r w:rsidRPr="00B02D1F">
        <w:rPr>
          <w:rFonts w:ascii="Times New Roman" w:hAnsi="Times New Roman"/>
          <w:sz w:val="28"/>
          <w:szCs w:val="28"/>
          <w:lang w:val="uk-UA"/>
        </w:rPr>
        <w:t>аціональної поліції?</w:t>
      </w:r>
    </w:p>
    <w:p w:rsidR="00B02D1F" w:rsidRPr="00B02D1F" w:rsidRDefault="00B02D1F" w:rsidP="00B02D1F">
      <w:pPr>
        <w:pStyle w:val="a3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02D1F">
        <w:rPr>
          <w:rFonts w:ascii="Times New Roman" w:hAnsi="Times New Roman"/>
          <w:sz w:val="28"/>
          <w:szCs w:val="28"/>
          <w:lang w:val="uk-UA"/>
        </w:rPr>
        <w:t>Ким здійснюється унесення коригувань, доповнень, у інтегровану інформаційно-пошукову систему</w:t>
      </w:r>
      <w:r w:rsidR="00F84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2D1F">
        <w:rPr>
          <w:rFonts w:ascii="Times New Roman" w:hAnsi="Times New Roman"/>
          <w:sz w:val="28"/>
          <w:szCs w:val="28"/>
          <w:lang w:val="uk-UA"/>
        </w:rPr>
        <w:t xml:space="preserve">(АРМОР)? </w:t>
      </w:r>
    </w:p>
    <w:p w:rsidR="00C45B85" w:rsidRPr="00A02D2F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02D2F">
        <w:rPr>
          <w:rFonts w:ascii="Times New Roman" w:hAnsi="Times New Roman"/>
          <w:bCs/>
          <w:sz w:val="28"/>
          <w:szCs w:val="28"/>
          <w:lang w:val="uk-UA"/>
        </w:rPr>
        <w:t>Інтерпретація прав людини.</w:t>
      </w:r>
    </w:p>
    <w:p w:rsidR="00C45B85" w:rsidRPr="00A02D2F" w:rsidRDefault="00C45B85" w:rsidP="00C45B85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napToGrid w:val="0"/>
          <w:sz w:val="28"/>
          <w:szCs w:val="28"/>
          <w:lang w:val="uk-UA"/>
        </w:rPr>
      </w:pPr>
      <w:r w:rsidRPr="00A02D2F">
        <w:rPr>
          <w:rFonts w:ascii="Times New Roman" w:hAnsi="Times New Roman"/>
          <w:bCs/>
          <w:sz w:val="28"/>
          <w:szCs w:val="28"/>
          <w:lang w:val="uk-UA"/>
        </w:rPr>
        <w:t>Розуміння свободи людини.</w:t>
      </w:r>
    </w:p>
    <w:p w:rsidR="00C45B85" w:rsidRPr="00A02D2F" w:rsidRDefault="00C45B85" w:rsidP="00C45B85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02D2F">
        <w:rPr>
          <w:rFonts w:ascii="Times New Roman" w:hAnsi="Times New Roman"/>
          <w:bCs/>
          <w:snapToGrid w:val="0"/>
          <w:sz w:val="28"/>
          <w:szCs w:val="28"/>
          <w:lang w:val="uk-UA"/>
        </w:rPr>
        <w:t>Види прав і свобод людини і громадянина за черговістю включення їх до конституцій та міжнародно-правових документів.</w:t>
      </w:r>
    </w:p>
    <w:p w:rsidR="00C45B85" w:rsidRPr="00A02D2F" w:rsidRDefault="00C45B85" w:rsidP="00C45B85">
      <w:pPr>
        <w:pStyle w:val="a3"/>
        <w:widowControl w:val="0"/>
        <w:numPr>
          <w:ilvl w:val="0"/>
          <w:numId w:val="1"/>
        </w:numPr>
        <w:tabs>
          <w:tab w:val="clear" w:pos="2160"/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262626"/>
          <w:sz w:val="28"/>
          <w:szCs w:val="28"/>
          <w:lang w:val="uk-UA"/>
        </w:rPr>
      </w:pPr>
      <w:r w:rsidRPr="00A02D2F">
        <w:rPr>
          <w:rFonts w:ascii="Times New Roman" w:hAnsi="Times New Roman"/>
          <w:bCs/>
          <w:sz w:val="28"/>
          <w:szCs w:val="28"/>
          <w:lang w:val="uk-UA"/>
        </w:rPr>
        <w:t>Процедура міжнародного захисту своїх прав громадянином України після використання національних засобів правового захисту.</w:t>
      </w:r>
    </w:p>
    <w:p w:rsidR="00C45B85" w:rsidRPr="00A02D2F" w:rsidRDefault="00C45B85" w:rsidP="00C45B85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02D2F">
        <w:rPr>
          <w:rFonts w:ascii="Times New Roman" w:hAnsi="Times New Roman"/>
          <w:sz w:val="28"/>
          <w:szCs w:val="28"/>
          <w:lang w:val="uk-UA"/>
        </w:rPr>
        <w:t>Види поводження, заборонені ст. 3 Конвенції про захист прав людини і основоположних свобод.</w:t>
      </w:r>
    </w:p>
    <w:p w:rsidR="00C45B85" w:rsidRPr="00A02D2F" w:rsidRDefault="00C45B85" w:rsidP="00C45B85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02D2F">
        <w:rPr>
          <w:rFonts w:ascii="Times New Roman" w:hAnsi="Times New Roman"/>
          <w:sz w:val="28"/>
          <w:szCs w:val="28"/>
          <w:lang w:val="uk-UA"/>
        </w:rPr>
        <w:t>Загальні правила тримання особи під вартою згідно Конституції України та Конвенції про захист прав людини і основоположних свобод.</w:t>
      </w:r>
    </w:p>
    <w:p w:rsidR="00C45B85" w:rsidRPr="00A02D2F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A02D2F">
        <w:rPr>
          <w:rFonts w:ascii="Times New Roman" w:hAnsi="Times New Roman"/>
          <w:sz w:val="28"/>
          <w:szCs w:val="28"/>
          <w:lang w:val="uk-UA"/>
        </w:rPr>
        <w:t>Проникнення до житла чи до іншого володіння особи у невідкладних випадках без вмотивованого рішення суду.</w:t>
      </w:r>
    </w:p>
    <w:p w:rsidR="00C45B85" w:rsidRPr="00A02D2F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02D2F">
        <w:rPr>
          <w:rFonts w:ascii="Times New Roman" w:hAnsi="Times New Roman"/>
          <w:sz w:val="28"/>
          <w:szCs w:val="28"/>
          <w:lang w:val="uk-UA"/>
        </w:rPr>
        <w:t>Зміст права на свободу та недоторканність згідно ст. 5 Конвенції про захист прав людини і основоположних свобод.</w:t>
      </w:r>
    </w:p>
    <w:p w:rsidR="00C45B85" w:rsidRPr="00A02D2F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02D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Умови проведення обшуку в житлі або іншому володінні особи.</w:t>
      </w:r>
    </w:p>
    <w:p w:rsidR="00C45B85" w:rsidRPr="00A02D2F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02D2F">
        <w:rPr>
          <w:rFonts w:ascii="Times New Roman" w:hAnsi="Times New Roman"/>
          <w:sz w:val="28"/>
          <w:szCs w:val="28"/>
          <w:lang w:val="uk-UA"/>
        </w:rPr>
        <w:t>Право на таємницю листування, телефонних розмов, телеграфної та іншої кореспонденції</w:t>
      </w:r>
      <w:r w:rsidRPr="00A02D2F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підстави його обмеження згідно Конституції України.</w:t>
      </w:r>
    </w:p>
    <w:p w:rsidR="00C45B85" w:rsidRPr="004C6985" w:rsidRDefault="00C45B85" w:rsidP="00C45B85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4C6985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Види кримінологічного аналізу злочинності за територією та періодом часу.</w:t>
      </w:r>
    </w:p>
    <w:p w:rsidR="00C45B85" w:rsidRPr="004C6985" w:rsidRDefault="00C45B85" w:rsidP="00C45B85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6985">
        <w:rPr>
          <w:rFonts w:ascii="Times New Roman" w:eastAsia="Times New Roman" w:hAnsi="Times New Roman"/>
          <w:sz w:val="28"/>
          <w:szCs w:val="28"/>
          <w:lang w:val="uk-UA" w:eastAsia="ru-RU"/>
        </w:rPr>
        <w:t>Показники структури злочинності та методичні положення щодо її аналізу.</w:t>
      </w:r>
    </w:p>
    <w:p w:rsidR="00C45B85" w:rsidRPr="004C6985" w:rsidRDefault="00C45B85" w:rsidP="00C45B85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4C6985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Графічне зображення показників статистики.</w:t>
      </w:r>
    </w:p>
    <w:p w:rsidR="00C45B85" w:rsidRPr="004C6985" w:rsidRDefault="00C45B85" w:rsidP="00C45B85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6985">
        <w:rPr>
          <w:rFonts w:ascii="Times New Roman" w:eastAsia="Times New Roman" w:hAnsi="Times New Roman"/>
          <w:sz w:val="28"/>
          <w:szCs w:val="28"/>
          <w:lang w:val="uk-UA" w:eastAsia="ru-RU"/>
        </w:rPr>
        <w:t>Коефіцієнт злочинності.</w:t>
      </w:r>
    </w:p>
    <w:p w:rsidR="00C45B85" w:rsidRPr="004C6985" w:rsidRDefault="00C45B85" w:rsidP="00C45B85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6985">
        <w:rPr>
          <w:rFonts w:ascii="Times New Roman" w:eastAsia="Times New Roman" w:hAnsi="Times New Roman"/>
          <w:sz w:val="28"/>
          <w:szCs w:val="28"/>
          <w:lang w:val="uk-UA" w:eastAsia="ru-RU"/>
        </w:rPr>
        <w:t>Стовпчикові, секторні, лінійні діаграми, їх призначення.</w:t>
      </w:r>
    </w:p>
    <w:p w:rsidR="00C45B85" w:rsidRPr="004C6985" w:rsidRDefault="00C45B85" w:rsidP="00C45B85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6985">
        <w:rPr>
          <w:rFonts w:ascii="Times New Roman" w:eastAsia="Times New Roman" w:hAnsi="Times New Roman"/>
          <w:sz w:val="28"/>
          <w:szCs w:val="28"/>
          <w:lang w:val="uk-UA" w:eastAsia="ru-RU"/>
        </w:rPr>
        <w:t>Картограми, правила їх побудови.</w:t>
      </w:r>
    </w:p>
    <w:p w:rsidR="006827BE" w:rsidRPr="006827BE" w:rsidRDefault="006827BE" w:rsidP="006827BE">
      <w:pPr>
        <w:pStyle w:val="xfmc1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827BE">
        <w:rPr>
          <w:color w:val="000000"/>
          <w:sz w:val="28"/>
          <w:szCs w:val="28"/>
          <w:lang w:val="uk-UA"/>
        </w:rPr>
        <w:t>Поняття, ознаки, види та наслідки корупційних злочинів.</w:t>
      </w:r>
    </w:p>
    <w:p w:rsidR="006827BE" w:rsidRPr="006827BE" w:rsidRDefault="006827BE" w:rsidP="006827BE">
      <w:pPr>
        <w:pStyle w:val="xfmc1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827BE">
        <w:rPr>
          <w:color w:val="000000"/>
          <w:sz w:val="28"/>
          <w:szCs w:val="28"/>
          <w:lang w:val="uk-UA"/>
        </w:rPr>
        <w:t>Загальна кримінально-правова характеристика корупційних злочинів.</w:t>
      </w:r>
    </w:p>
    <w:p w:rsidR="006827BE" w:rsidRPr="006827BE" w:rsidRDefault="006827BE" w:rsidP="006827BE">
      <w:pPr>
        <w:pStyle w:val="xfmc1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827BE">
        <w:rPr>
          <w:color w:val="000000"/>
          <w:sz w:val="28"/>
          <w:szCs w:val="28"/>
          <w:lang w:val="uk-UA"/>
        </w:rPr>
        <w:t>Особливості кваліфікації окремих корупційних злочинів.</w:t>
      </w:r>
    </w:p>
    <w:p w:rsidR="006827BE" w:rsidRPr="006827BE" w:rsidRDefault="006827BE" w:rsidP="006827BE">
      <w:pPr>
        <w:pStyle w:val="xfmc2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827BE">
        <w:rPr>
          <w:color w:val="000000"/>
          <w:sz w:val="28"/>
          <w:szCs w:val="28"/>
          <w:lang w:val="uk-UA"/>
        </w:rPr>
        <w:t>Особливості кваліфікації злочинів проти життя та здоров’я особи.</w:t>
      </w:r>
    </w:p>
    <w:p w:rsidR="006827BE" w:rsidRPr="006827BE" w:rsidRDefault="006827BE" w:rsidP="006827BE">
      <w:pPr>
        <w:pStyle w:val="xfmc2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827BE">
        <w:rPr>
          <w:color w:val="000000"/>
          <w:sz w:val="28"/>
          <w:szCs w:val="28"/>
          <w:lang w:val="uk-UA"/>
        </w:rPr>
        <w:t>Особливості кваліфікації злочинів проти статевої свободи та статевої недоторканності особи.</w:t>
      </w:r>
    </w:p>
    <w:p w:rsidR="006827BE" w:rsidRPr="006827BE" w:rsidRDefault="006827BE" w:rsidP="006827BE">
      <w:pPr>
        <w:pStyle w:val="xfmc2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827BE">
        <w:rPr>
          <w:color w:val="000000"/>
          <w:sz w:val="28"/>
          <w:szCs w:val="28"/>
          <w:lang w:val="uk-UA"/>
        </w:rPr>
        <w:t>Особливості кваліфікації злочинів проти громадського порядку.</w:t>
      </w:r>
    </w:p>
    <w:p w:rsidR="006827BE" w:rsidRPr="006827BE" w:rsidRDefault="006827BE" w:rsidP="006827BE">
      <w:pPr>
        <w:pStyle w:val="xfmc2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827BE">
        <w:rPr>
          <w:color w:val="000000"/>
          <w:sz w:val="28"/>
          <w:szCs w:val="28"/>
          <w:lang w:val="uk-UA"/>
        </w:rPr>
        <w:t>Особливості кваліфікації крадіжки.</w:t>
      </w:r>
    </w:p>
    <w:p w:rsidR="006827BE" w:rsidRPr="006827BE" w:rsidRDefault="006827BE" w:rsidP="006827BE">
      <w:pPr>
        <w:pStyle w:val="xfmc2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827BE">
        <w:rPr>
          <w:color w:val="000000"/>
          <w:sz w:val="28"/>
          <w:szCs w:val="28"/>
          <w:lang w:val="uk-UA"/>
        </w:rPr>
        <w:t>Особливості кваліфікації грабежу.</w:t>
      </w:r>
    </w:p>
    <w:p w:rsidR="006827BE" w:rsidRPr="006827BE" w:rsidRDefault="006827BE" w:rsidP="006827BE">
      <w:pPr>
        <w:pStyle w:val="xfmc2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827BE">
        <w:rPr>
          <w:color w:val="000000"/>
          <w:sz w:val="28"/>
          <w:szCs w:val="28"/>
          <w:lang w:val="uk-UA"/>
        </w:rPr>
        <w:t>Особливості кваліфікації шахрайства</w:t>
      </w:r>
      <w:r>
        <w:rPr>
          <w:color w:val="000000"/>
          <w:sz w:val="28"/>
          <w:szCs w:val="28"/>
          <w:lang w:val="uk-UA"/>
        </w:rPr>
        <w:t>.</w:t>
      </w:r>
    </w:p>
    <w:p w:rsidR="00C45B85" w:rsidRPr="00B35BB9" w:rsidRDefault="006827BE" w:rsidP="00B35BB9">
      <w:pPr>
        <w:pStyle w:val="xfmc1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B35BB9">
        <w:rPr>
          <w:color w:val="000000"/>
          <w:sz w:val="28"/>
          <w:szCs w:val="28"/>
          <w:lang w:val="uk-UA"/>
        </w:rPr>
        <w:t>Особливості кваліфікації злочинів проти безпеки руху та експлуатації транспорту.</w:t>
      </w:r>
    </w:p>
    <w:p w:rsidR="0055652E" w:rsidRPr="00B35BB9" w:rsidRDefault="0055652E" w:rsidP="00B35BB9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bidi="en-US"/>
        </w:rPr>
      </w:pPr>
      <w:r w:rsidRPr="00B35BB9">
        <w:rPr>
          <w:rFonts w:ascii="Times New Roman" w:eastAsia="Times New Roman" w:hAnsi="Times New Roman"/>
          <w:sz w:val="28"/>
          <w:szCs w:val="28"/>
          <w:lang w:val="uk-UA" w:bidi="en-US"/>
        </w:rPr>
        <w:t>Види і форми поліцейських операцій з розшуку і затримання озброєних та інших осіб, які вчинили суспільно небезпечне діяння.</w:t>
      </w:r>
    </w:p>
    <w:p w:rsidR="0055652E" w:rsidRPr="00B35BB9" w:rsidRDefault="0055652E" w:rsidP="00B35BB9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bidi="en-US"/>
        </w:rPr>
      </w:pPr>
      <w:r w:rsidRPr="00B35BB9">
        <w:rPr>
          <w:rFonts w:ascii="Times New Roman" w:eastAsia="Times New Roman" w:hAnsi="Times New Roman"/>
          <w:sz w:val="28"/>
          <w:szCs w:val="28"/>
          <w:lang w:val="uk-UA" w:bidi="en-US"/>
        </w:rPr>
        <w:t>Правові основи проведення поліцейських операцій з розшуку і затримання озброєних та інших осіб, які вчинили суспільно небезпечне діяння.</w:t>
      </w:r>
    </w:p>
    <w:p w:rsidR="0055652E" w:rsidRPr="00B35BB9" w:rsidRDefault="0055652E" w:rsidP="00B35BB9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bidi="en-US"/>
        </w:rPr>
      </w:pPr>
      <w:r w:rsidRPr="00B35BB9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Основні принципи проведення поліцейських операцій з розшуку і затримання озброєних та інших осіб, які вчинили суспільно небезпечне діяння. </w:t>
      </w:r>
    </w:p>
    <w:p w:rsidR="0055652E" w:rsidRPr="00B35BB9" w:rsidRDefault="0055652E" w:rsidP="00B35BB9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5B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Оперативно-розшукова характеристика </w:t>
      </w:r>
      <w:r w:rsidRPr="00B35BB9">
        <w:rPr>
          <w:rFonts w:ascii="Times New Roman" w:eastAsia="Times New Roman" w:hAnsi="Times New Roman"/>
          <w:sz w:val="28"/>
          <w:szCs w:val="28"/>
          <w:lang w:val="uk-UA" w:bidi="en-US"/>
        </w:rPr>
        <w:t>поліцейських операцій з розшуку і затримання озброєних та інших осіб, які вчинили суспільно небезпечне діяння</w:t>
      </w:r>
      <w:r w:rsidRPr="00B35BB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5652E" w:rsidRPr="00B35BB9" w:rsidRDefault="0055652E" w:rsidP="00B35BB9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B35BB9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Суб'єкти та повноваження </w:t>
      </w:r>
      <w:r w:rsidRPr="00B35BB9">
        <w:rPr>
          <w:rFonts w:ascii="Times New Roman" w:eastAsia="Times New Roman" w:hAnsi="Times New Roman"/>
          <w:sz w:val="28"/>
          <w:szCs w:val="28"/>
          <w:lang w:val="uk-UA" w:bidi="en-US"/>
        </w:rPr>
        <w:t>підрозділів національної поліції під час проведення операцій з розшуку і затримання озброєних та інших осіб, які вчинили суспільно небезпечне діяння</w:t>
      </w:r>
      <w:r w:rsidRPr="00B35BB9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. </w:t>
      </w:r>
    </w:p>
    <w:p w:rsidR="0055652E" w:rsidRPr="00B35BB9" w:rsidRDefault="0055652E" w:rsidP="00B35BB9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bidi="en-US"/>
        </w:rPr>
      </w:pPr>
      <w:r w:rsidRPr="00B35BB9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Організація проведення </w:t>
      </w:r>
      <w:r w:rsidRPr="00B35BB9">
        <w:rPr>
          <w:rFonts w:ascii="Times New Roman" w:eastAsia="Times New Roman" w:hAnsi="Times New Roman"/>
          <w:sz w:val="28"/>
          <w:szCs w:val="28"/>
          <w:lang w:val="uk-UA" w:bidi="en-US"/>
        </w:rPr>
        <w:t>поліцейських операцій з розшуку і затримання озброєних та інших осіб, які вчинили суспільно небезпечне діяння</w:t>
      </w:r>
      <w:r w:rsidRPr="00B35BB9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. </w:t>
      </w:r>
    </w:p>
    <w:p w:rsidR="0055652E" w:rsidRPr="00B35BB9" w:rsidRDefault="0055652E" w:rsidP="00B35BB9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B35BB9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Способи отримання працівниками Національної поліції України інформації про осіб </w:t>
      </w:r>
      <w:r w:rsidRPr="00B35BB9">
        <w:rPr>
          <w:rFonts w:ascii="Times New Roman" w:hAnsi="Times New Roman"/>
          <w:sz w:val="28"/>
          <w:szCs w:val="28"/>
          <w:lang w:val="uk-UA"/>
        </w:rPr>
        <w:t>вчинили суспільно небезпечне діяння</w:t>
      </w:r>
      <w:r w:rsidRPr="00B35BB9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.</w:t>
      </w:r>
    </w:p>
    <w:p w:rsidR="0055652E" w:rsidRPr="00B35BB9" w:rsidRDefault="0055652E" w:rsidP="00B35BB9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B35BB9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Типові тактичні дії працівників Національної поліції України при виникненні надзвичайних ситуацій під час проведення поліцейських операцій.</w:t>
      </w:r>
    </w:p>
    <w:p w:rsidR="0055652E" w:rsidRPr="00B35BB9" w:rsidRDefault="0055652E" w:rsidP="00B35BB9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B35B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Дії працівників поліції при отриманні інформації про намір вчинення озброєними </w:t>
      </w:r>
      <w:r w:rsidRPr="00B35BB9">
        <w:rPr>
          <w:rFonts w:ascii="Times New Roman" w:hAnsi="Times New Roman"/>
          <w:sz w:val="28"/>
          <w:szCs w:val="28"/>
          <w:lang w:val="uk-UA"/>
        </w:rPr>
        <w:t>особами суспільно небезпечного діяння</w:t>
      </w:r>
      <w:r w:rsidRPr="00B35B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55652E" w:rsidRPr="00B35BB9" w:rsidRDefault="0055652E" w:rsidP="00B35BB9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B35BB9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lastRenderedPageBreak/>
        <w:t>Заходи безпеки працівників Національної поліції України під час проведення поліцейських операцій.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Оцінка оперативної обстановки.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Зміст рішення керівника поліцейської операції на проведення заходів.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Види підготовки груп оперативного шикування до поліцейської операції.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Різновиди сучасного тероризму (в залежності від суб’єкту).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Різновиди сучасного тероризму (за сферою впливу).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Способи здійснення терористичних актів.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Засоби проведення терористичних актів.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Принципи організації та проведення терористичних актів.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Заходи щодо медичного захисту населення.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 xml:space="preserve">Відповідальні за організацію і стан </w:t>
      </w:r>
      <w:r w:rsidR="00D65FF2" w:rsidRPr="005A1A0D">
        <w:rPr>
          <w:rFonts w:ascii="Times New Roman" w:hAnsi="Times New Roman"/>
          <w:bCs/>
          <w:sz w:val="28"/>
          <w:szCs w:val="28"/>
        </w:rPr>
        <w:t>цивільного захисту</w:t>
      </w:r>
      <w:r w:rsidRPr="005A1A0D">
        <w:rPr>
          <w:rFonts w:ascii="Times New Roman" w:hAnsi="Times New Roman"/>
          <w:bCs/>
          <w:sz w:val="28"/>
          <w:szCs w:val="28"/>
        </w:rPr>
        <w:t xml:space="preserve"> на об'єкті.</w:t>
      </w:r>
    </w:p>
    <w:p w:rsidR="004554C7" w:rsidRPr="005A1A0D" w:rsidRDefault="00D65FF2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Використання засобів захисту при виявленні</w:t>
      </w:r>
      <w:r w:rsidR="004554C7" w:rsidRPr="005A1A0D">
        <w:rPr>
          <w:rFonts w:ascii="Times New Roman" w:hAnsi="Times New Roman"/>
          <w:bCs/>
          <w:sz w:val="28"/>
          <w:szCs w:val="28"/>
        </w:rPr>
        <w:t xml:space="preserve"> невідомого газу.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Прилади, що використовуються для визначення радіації.</w:t>
      </w:r>
    </w:p>
    <w:p w:rsidR="004554C7" w:rsidRPr="005A1A0D" w:rsidRDefault="00D65FF2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У випадку надзвичайної ситуації на об'єктах у</w:t>
      </w:r>
      <w:r w:rsidR="004554C7" w:rsidRPr="005A1A0D">
        <w:rPr>
          <w:rFonts w:ascii="Times New Roman" w:hAnsi="Times New Roman"/>
          <w:bCs/>
          <w:sz w:val="28"/>
          <w:szCs w:val="28"/>
        </w:rPr>
        <w:t xml:space="preserve"> першу чергу </w:t>
      </w:r>
      <w:r w:rsidRPr="005A1A0D">
        <w:rPr>
          <w:rFonts w:ascii="Times New Roman" w:hAnsi="Times New Roman"/>
          <w:bCs/>
          <w:sz w:val="28"/>
          <w:szCs w:val="28"/>
        </w:rPr>
        <w:t xml:space="preserve">мають </w:t>
      </w:r>
      <w:r w:rsidR="004554C7" w:rsidRPr="005A1A0D">
        <w:rPr>
          <w:rFonts w:ascii="Times New Roman" w:hAnsi="Times New Roman"/>
          <w:bCs/>
          <w:sz w:val="28"/>
          <w:szCs w:val="28"/>
        </w:rPr>
        <w:t>створю</w:t>
      </w:r>
      <w:r w:rsidRPr="005A1A0D">
        <w:rPr>
          <w:rFonts w:ascii="Times New Roman" w:hAnsi="Times New Roman"/>
          <w:bCs/>
          <w:sz w:val="28"/>
          <w:szCs w:val="28"/>
        </w:rPr>
        <w:t>вати</w:t>
      </w:r>
      <w:r w:rsidR="004554C7" w:rsidRPr="005A1A0D">
        <w:rPr>
          <w:rFonts w:ascii="Times New Roman" w:hAnsi="Times New Roman"/>
          <w:bCs/>
          <w:sz w:val="28"/>
          <w:szCs w:val="28"/>
        </w:rPr>
        <w:t>ся.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Для особистої безпеки при хімічному забрудненні, не маючи засобів захисту, важливо знати.</w:t>
      </w:r>
    </w:p>
    <w:p w:rsidR="004554C7" w:rsidRPr="005A1A0D" w:rsidRDefault="004554C7" w:rsidP="004554C7">
      <w:pPr>
        <w:pStyle w:val="1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A1A0D">
        <w:rPr>
          <w:rFonts w:ascii="Times New Roman" w:hAnsi="Times New Roman"/>
          <w:bCs/>
          <w:sz w:val="28"/>
          <w:szCs w:val="28"/>
        </w:rPr>
        <w:t>Припустимий час використання фільтруючих протигазів.</w:t>
      </w:r>
    </w:p>
    <w:p w:rsidR="00C45B85" w:rsidRPr="0025088C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Організація планування в системі Національної поліції України.</w:t>
      </w:r>
    </w:p>
    <w:p w:rsidR="00C45B85" w:rsidRPr="0025088C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Поняття «планування в системі Національної поліції України».</w:t>
      </w:r>
    </w:p>
    <w:p w:rsidR="00C45B85" w:rsidRPr="0025088C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Положення про Ситуаційний центр Національної поліції України.</w:t>
      </w:r>
    </w:p>
    <w:p w:rsidR="00C45B85" w:rsidRPr="0025088C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Характеристика поняття «оперативна обстановка» на території обслуговування органами Національної поліції України.</w:t>
      </w:r>
    </w:p>
    <w:p w:rsidR="00C45B85" w:rsidRPr="0025088C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Нормативна база, якою регламентується діяльність управління організаційно-аналітичного забезпечення та оперативного реагування.</w:t>
      </w:r>
    </w:p>
    <w:p w:rsidR="00C45B85" w:rsidRPr="0025088C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Порядок переведення органів Національної поліції України на посилений варіант службової діяльності. </w:t>
      </w:r>
    </w:p>
    <w:p w:rsidR="00C45B85" w:rsidRPr="0025088C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Поняття та ознаки управлінського рішення в органах Національній поліції України.</w:t>
      </w:r>
    </w:p>
    <w:p w:rsidR="00C45B85" w:rsidRPr="0025088C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Класифікація управлінських рішень в органах Національній поліції України.</w:t>
      </w:r>
    </w:p>
    <w:p w:rsidR="00C45B85" w:rsidRDefault="00C45B85" w:rsidP="00C45B85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Характеристика основних завдань та функцій Департаменту організаційно-аналітичного забезпечення та оперативного реагування Національної поліції України.</w:t>
      </w:r>
    </w:p>
    <w:p w:rsidR="0025088C" w:rsidRPr="0025088C" w:rsidRDefault="0025088C" w:rsidP="0025088C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Суб’єкти здійснення координації і контролю за діяльністю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ситуаційних центрів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Національної поліції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України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.</w:t>
      </w:r>
    </w:p>
    <w:p w:rsidR="0025088C" w:rsidRPr="0025088C" w:rsidRDefault="0025088C" w:rsidP="0025088C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П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онятт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я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кримінальн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ого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аналіз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у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в діяльності Національної поліції України.</w:t>
      </w:r>
    </w:p>
    <w:p w:rsidR="0025088C" w:rsidRPr="0025088C" w:rsidRDefault="0025088C" w:rsidP="0025088C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П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оняття надзвичайн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ого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(позапланов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ого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) режим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у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в діяльності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ситуаційних центрів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Національної поліції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України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.</w:t>
      </w:r>
    </w:p>
    <w:p w:rsidR="0025088C" w:rsidRPr="0025088C" w:rsidRDefault="0025088C" w:rsidP="0025088C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П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онятт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я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аналітичн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ого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супроводження в діяльності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ситуаційних центрів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Національної поліції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України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.</w:t>
      </w:r>
    </w:p>
    <w:p w:rsidR="0025088C" w:rsidRPr="0025088C" w:rsidRDefault="0025088C" w:rsidP="0025088C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lastRenderedPageBreak/>
        <w:t>В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ведення позапланового режим діяльності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ситуаційних центрів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Національної поліції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України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.</w:t>
      </w:r>
    </w:p>
    <w:p w:rsidR="0025088C" w:rsidRPr="0025088C" w:rsidRDefault="0025088C" w:rsidP="0025088C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Р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івень загроз у разі введення в державі ступеня готовності «Підвищена готовність».</w:t>
      </w:r>
    </w:p>
    <w:p w:rsidR="0025088C" w:rsidRPr="0025088C" w:rsidRDefault="0025088C" w:rsidP="0025088C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Поняття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о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борони України відповідно до Закону України від </w:t>
      </w:r>
      <w:r w:rsidR="00FB1170">
        <w:rPr>
          <w:rFonts w:ascii="Times New Roman" w:eastAsia="Times New Roman" w:hAnsi="Times New Roman"/>
          <w:bCs/>
          <w:iCs/>
          <w:sz w:val="28"/>
          <w:szCs w:val="28"/>
          <w:lang w:val="en-US" w:bidi="en-US"/>
        </w:rPr>
        <w:t>06</w:t>
      </w:r>
      <w:r w:rsidR="00A017D7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 </w:t>
      </w:r>
      <w:r w:rsidR="00FB1170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грудня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</w:t>
      </w:r>
      <w:r w:rsidR="00FB1170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1991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року № </w:t>
      </w:r>
      <w:r w:rsidR="00FB1170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1932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-VIII «Про оборону України».</w:t>
      </w:r>
      <w:bookmarkStart w:id="0" w:name="_GoBack"/>
      <w:bookmarkEnd w:id="0"/>
    </w:p>
    <w:p w:rsidR="0025088C" w:rsidRPr="0025088C" w:rsidRDefault="0025088C" w:rsidP="0025088C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З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аконодавчий акт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, який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визначає зміст правового режиму воєнного стану в Україні, порядок його введення та скасування, правові засади діяльності органів державної влади, військового командування, військових адміністрацій, органів місцевого самоврядування, підприємств, установ та організацій в умовах воєнного стану, гарантії прав і свобод людини і громадянина та прав і законних інтересів юридичних осіб.</w:t>
      </w:r>
    </w:p>
    <w:p w:rsidR="0025088C" w:rsidRPr="0025088C" w:rsidRDefault="0025088C" w:rsidP="0025088C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З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аконодавчий акт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, який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 xml:space="preserve"> визначає територіальну оборону України як систему загальнодержавних воєнних і спеціальних заходів, що здійснюються в особливий період із відповідними завданнями.</w:t>
      </w:r>
    </w:p>
    <w:p w:rsidR="0025088C" w:rsidRPr="0025088C" w:rsidRDefault="0025088C" w:rsidP="0025088C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П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оняття надзвичайний (позаплановий) режим.</w:t>
      </w:r>
    </w:p>
    <w:p w:rsidR="0025088C" w:rsidRPr="0025088C" w:rsidRDefault="0025088C" w:rsidP="0025088C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М</w:t>
      </w:r>
      <w:r w:rsidRPr="0025088C">
        <w:rPr>
          <w:rFonts w:ascii="Times New Roman" w:eastAsia="Times New Roman" w:hAnsi="Times New Roman"/>
          <w:bCs/>
          <w:iCs/>
          <w:sz w:val="28"/>
          <w:szCs w:val="28"/>
          <w:lang w:val="uk-UA" w:bidi="en-US"/>
        </w:rPr>
        <w:t>оніторинг оперативної обстановки в державі.</w:t>
      </w:r>
    </w:p>
    <w:p w:rsidR="00DF31D0" w:rsidRPr="007C131B" w:rsidRDefault="00DF31D0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131B">
        <w:rPr>
          <w:rFonts w:ascii="Times New Roman" w:eastAsia="Times New Roman" w:hAnsi="Times New Roman"/>
          <w:sz w:val="28"/>
          <w:szCs w:val="28"/>
          <w:lang w:val="uk-UA" w:eastAsia="ru-RU"/>
        </w:rPr>
        <w:t>Етичний кодекс поліцейського.</w:t>
      </w:r>
    </w:p>
    <w:p w:rsidR="00DF31D0" w:rsidRPr="007C131B" w:rsidRDefault="00DF31D0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7C131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Співвідношення принципів та цінностей професійної етики поліції і загальнолюдської моралі.</w:t>
      </w:r>
    </w:p>
    <w:p w:rsidR="00DF31D0" w:rsidRPr="007C131B" w:rsidRDefault="00DF31D0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131B">
        <w:rPr>
          <w:rFonts w:ascii="Times New Roman" w:eastAsia="Times New Roman" w:hAnsi="Times New Roman"/>
          <w:sz w:val="28"/>
          <w:szCs w:val="28"/>
          <w:lang w:val="uk-UA" w:eastAsia="ru-RU"/>
        </w:rPr>
        <w:t>Зміст принципу прозорості і підзвітності (Наказ МВС від 28.04.2016 № 326).</w:t>
      </w:r>
    </w:p>
    <w:p w:rsidR="00DF31D0" w:rsidRPr="007C131B" w:rsidRDefault="00DF31D0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7C131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Основні риси гуманізму як моральної позиції людини.</w:t>
      </w:r>
    </w:p>
    <w:p w:rsidR="00DF31D0" w:rsidRPr="007C131B" w:rsidRDefault="00DF31D0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1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Відповідальність працівника </w:t>
      </w:r>
      <w:r w:rsidRPr="007C131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підрозділу </w:t>
      </w:r>
      <w:r w:rsidR="00CF4813" w:rsidRPr="007C131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Н</w:t>
      </w:r>
      <w:r w:rsidRPr="007C131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аціональної поліції </w:t>
      </w:r>
      <w:r w:rsidR="00CF4813" w:rsidRPr="007C131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України </w:t>
      </w:r>
      <w:r w:rsidRPr="007C131B">
        <w:rPr>
          <w:rFonts w:ascii="Times New Roman" w:eastAsia="Times New Roman" w:hAnsi="Times New Roman"/>
          <w:sz w:val="28"/>
          <w:szCs w:val="28"/>
          <w:lang w:val="uk-UA" w:eastAsia="ru-RU"/>
        </w:rPr>
        <w:t>за порушення професійно-етичних принципів і норм поведінки.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06C">
        <w:rPr>
          <w:rFonts w:ascii="Times New Roman" w:eastAsia="Times New Roman" w:hAnsi="Times New Roman"/>
          <w:sz w:val="28"/>
          <w:szCs w:val="28"/>
          <w:lang w:val="uk-UA" w:eastAsia="ru-RU"/>
        </w:rPr>
        <w:t>Поняття стресу.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06C">
        <w:rPr>
          <w:rFonts w:ascii="Times New Roman" w:eastAsia="Times New Roman" w:hAnsi="Times New Roman"/>
          <w:sz w:val="28"/>
          <w:szCs w:val="28"/>
          <w:lang w:val="uk-UA" w:eastAsia="ru-RU"/>
        </w:rPr>
        <w:t>Види стресу.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06C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Підтримка при стані страху.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</w:pPr>
      <w:r w:rsidRPr="000E606C">
        <w:rPr>
          <w:rFonts w:ascii="Times New Roman" w:eastAsia="Times New Roman" w:hAnsi="Times New Roman"/>
          <w:sz w:val="28"/>
          <w:szCs w:val="28"/>
          <w:lang w:val="uk-UA" w:eastAsia="ru-RU"/>
        </w:rPr>
        <w:t>Адаптація до стресу.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06C">
        <w:rPr>
          <w:rFonts w:ascii="Times New Roman" w:eastAsia="Times New Roman" w:hAnsi="Times New Roman"/>
          <w:sz w:val="28"/>
          <w:szCs w:val="28"/>
          <w:lang w:val="uk-UA" w:eastAsia="ru-RU"/>
        </w:rPr>
        <w:t>Підготовка до стресу.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0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Цілі </w:t>
      </w:r>
      <w:r w:rsidRPr="000E606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ділового спілкування працівників поліції.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06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Комунікативні умови спілкування.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06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Поняття спілкування.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E606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Різновиди спілкування в залежності від кількості учасників.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E606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Різновиди спілкування за наявності проміжної ланки.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14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E60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Поняття </w:t>
      </w:r>
      <w:r w:rsidRPr="000E606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дискримінації. 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right="114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E606C">
        <w:rPr>
          <w:rFonts w:ascii="Times New Roman" w:eastAsia="Times New Roman" w:hAnsi="Times New Roman"/>
          <w:sz w:val="28"/>
          <w:szCs w:val="28"/>
          <w:lang w:val="uk-UA" w:eastAsia="uk-UA"/>
        </w:rPr>
        <w:t>Форми дискримінації.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0E606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Поняття ксенофобії.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</w:pPr>
      <w:r w:rsidRPr="000E606C">
        <w:rPr>
          <w:rFonts w:ascii="Times New Roman" w:eastAsia="Times New Roman" w:hAnsi="Times New Roman"/>
          <w:sz w:val="28"/>
          <w:szCs w:val="28"/>
          <w:lang w:val="uk-UA" w:eastAsia="ru-RU"/>
        </w:rPr>
        <w:t>Поняття стереотипу.</w:t>
      </w:r>
    </w:p>
    <w:p w:rsidR="00CE2F7A" w:rsidRPr="000E606C" w:rsidRDefault="00CE2F7A" w:rsidP="00A32ECF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06C">
        <w:rPr>
          <w:rFonts w:ascii="Times New Roman" w:eastAsia="Times New Roman" w:hAnsi="Times New Roman"/>
          <w:sz w:val="28"/>
          <w:szCs w:val="28"/>
          <w:lang w:val="uk-UA" w:eastAsia="ru-RU"/>
        </w:rPr>
        <w:t>Поняття толерантності.</w:t>
      </w:r>
    </w:p>
    <w:p w:rsidR="00842F7E" w:rsidRPr="00A32ECF" w:rsidRDefault="00842F7E" w:rsidP="00A32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F3A" w:rsidRPr="00A32ECF" w:rsidRDefault="00065F3A" w:rsidP="00A32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065F3A" w:rsidRPr="00A32ECF" w:rsidSect="00B87E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EB0"/>
    <w:multiLevelType w:val="hybridMultilevel"/>
    <w:tmpl w:val="0B24A86A"/>
    <w:lvl w:ilvl="0" w:tplc="98126A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91B72"/>
    <w:multiLevelType w:val="hybridMultilevel"/>
    <w:tmpl w:val="EE78382A"/>
    <w:lvl w:ilvl="0" w:tplc="8048B37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D5671B"/>
    <w:multiLevelType w:val="hybridMultilevel"/>
    <w:tmpl w:val="6F220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D66EED"/>
    <w:multiLevelType w:val="hybridMultilevel"/>
    <w:tmpl w:val="141E12BA"/>
    <w:lvl w:ilvl="0" w:tplc="85E65D8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7566B2"/>
    <w:multiLevelType w:val="hybridMultilevel"/>
    <w:tmpl w:val="F1C6D8DC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 w15:restartNumberingAfterBreak="0">
    <w:nsid w:val="23A4005B"/>
    <w:multiLevelType w:val="hybridMultilevel"/>
    <w:tmpl w:val="B16CF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72CB"/>
    <w:multiLevelType w:val="hybridMultilevel"/>
    <w:tmpl w:val="88325A64"/>
    <w:lvl w:ilvl="0" w:tplc="23B63E46">
      <w:start w:val="1"/>
      <w:numFmt w:val="decimal"/>
      <w:lvlText w:val="%1."/>
      <w:lvlJc w:val="left"/>
      <w:pPr>
        <w:ind w:left="1826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CFA35F5"/>
    <w:multiLevelType w:val="hybridMultilevel"/>
    <w:tmpl w:val="916684A2"/>
    <w:lvl w:ilvl="0" w:tplc="186689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797A3F"/>
    <w:multiLevelType w:val="hybridMultilevel"/>
    <w:tmpl w:val="0F300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425418"/>
    <w:multiLevelType w:val="hybridMultilevel"/>
    <w:tmpl w:val="C76CE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383F05"/>
    <w:multiLevelType w:val="hybridMultilevel"/>
    <w:tmpl w:val="DA4AD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772041"/>
    <w:multiLevelType w:val="hybridMultilevel"/>
    <w:tmpl w:val="40160D56"/>
    <w:lvl w:ilvl="0" w:tplc="544086E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3" w15:restartNumberingAfterBreak="0">
    <w:nsid w:val="4B9E343D"/>
    <w:multiLevelType w:val="hybridMultilevel"/>
    <w:tmpl w:val="65FE3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379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8E6937"/>
    <w:multiLevelType w:val="hybridMultilevel"/>
    <w:tmpl w:val="87D2E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B448CD"/>
    <w:multiLevelType w:val="hybridMultilevel"/>
    <w:tmpl w:val="EE78382A"/>
    <w:lvl w:ilvl="0" w:tplc="8048B37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EC0C3F"/>
    <w:multiLevelType w:val="hybridMultilevel"/>
    <w:tmpl w:val="D234B382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8" w15:restartNumberingAfterBreak="0">
    <w:nsid w:val="57D37559"/>
    <w:multiLevelType w:val="hybridMultilevel"/>
    <w:tmpl w:val="A1ACF138"/>
    <w:lvl w:ilvl="0" w:tplc="98126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733FC8"/>
    <w:multiLevelType w:val="hybridMultilevel"/>
    <w:tmpl w:val="4C3E63C6"/>
    <w:lvl w:ilvl="0" w:tplc="85E65D8A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122B20"/>
    <w:multiLevelType w:val="hybridMultilevel"/>
    <w:tmpl w:val="364C6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167BD4"/>
    <w:multiLevelType w:val="hybridMultilevel"/>
    <w:tmpl w:val="90BCE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6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1"/>
  </w:num>
  <w:num w:numId="10">
    <w:abstractNumId w:val="20"/>
  </w:num>
  <w:num w:numId="11">
    <w:abstractNumId w:val="9"/>
  </w:num>
  <w:num w:numId="12">
    <w:abstractNumId w:val="18"/>
  </w:num>
  <w:num w:numId="13">
    <w:abstractNumId w:val="0"/>
  </w:num>
  <w:num w:numId="14">
    <w:abstractNumId w:val="15"/>
  </w:num>
  <w:num w:numId="15">
    <w:abstractNumId w:val="3"/>
  </w:num>
  <w:num w:numId="16">
    <w:abstractNumId w:val="8"/>
  </w:num>
  <w:num w:numId="17">
    <w:abstractNumId w:val="10"/>
  </w:num>
  <w:num w:numId="18">
    <w:abstractNumId w:val="4"/>
  </w:num>
  <w:num w:numId="19">
    <w:abstractNumId w:val="19"/>
  </w:num>
  <w:num w:numId="20">
    <w:abstractNumId w:val="21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59"/>
    <w:rsid w:val="00065F3A"/>
    <w:rsid w:val="000E606C"/>
    <w:rsid w:val="001531C0"/>
    <w:rsid w:val="0025088C"/>
    <w:rsid w:val="00253466"/>
    <w:rsid w:val="002B2407"/>
    <w:rsid w:val="003A7AFC"/>
    <w:rsid w:val="003C39A7"/>
    <w:rsid w:val="003E7962"/>
    <w:rsid w:val="004100E7"/>
    <w:rsid w:val="004554C7"/>
    <w:rsid w:val="004C6985"/>
    <w:rsid w:val="00551159"/>
    <w:rsid w:val="0055652E"/>
    <w:rsid w:val="005A1A0D"/>
    <w:rsid w:val="006827BE"/>
    <w:rsid w:val="00696F53"/>
    <w:rsid w:val="007030C6"/>
    <w:rsid w:val="00775F55"/>
    <w:rsid w:val="0078303B"/>
    <w:rsid w:val="00786EA6"/>
    <w:rsid w:val="007C131B"/>
    <w:rsid w:val="00842F7E"/>
    <w:rsid w:val="0090443C"/>
    <w:rsid w:val="009F15C4"/>
    <w:rsid w:val="00A017D7"/>
    <w:rsid w:val="00A02D2F"/>
    <w:rsid w:val="00A24CF1"/>
    <w:rsid w:val="00A32ECF"/>
    <w:rsid w:val="00A70E0C"/>
    <w:rsid w:val="00A93EAB"/>
    <w:rsid w:val="00B02D1F"/>
    <w:rsid w:val="00B301FB"/>
    <w:rsid w:val="00B35BB9"/>
    <w:rsid w:val="00B56006"/>
    <w:rsid w:val="00B87E87"/>
    <w:rsid w:val="00BC73B6"/>
    <w:rsid w:val="00C45B85"/>
    <w:rsid w:val="00C515E4"/>
    <w:rsid w:val="00C56EB2"/>
    <w:rsid w:val="00C6474A"/>
    <w:rsid w:val="00CA7702"/>
    <w:rsid w:val="00CE2F7A"/>
    <w:rsid w:val="00CF4813"/>
    <w:rsid w:val="00D65FF2"/>
    <w:rsid w:val="00DC793B"/>
    <w:rsid w:val="00DF29B8"/>
    <w:rsid w:val="00DF31D0"/>
    <w:rsid w:val="00E21F0F"/>
    <w:rsid w:val="00E95821"/>
    <w:rsid w:val="00EF0F4D"/>
    <w:rsid w:val="00F1253C"/>
    <w:rsid w:val="00F8254E"/>
    <w:rsid w:val="00F84182"/>
    <w:rsid w:val="00F93AB9"/>
    <w:rsid w:val="00FB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EC91"/>
  <w15:chartTrackingRefBased/>
  <w15:docId w15:val="{4B4B18AB-EA4E-4271-9D6A-B030E7E6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8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87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uiPriority w:val="99"/>
    <w:rsid w:val="00B87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3A7AF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xfmc1">
    <w:name w:val="xfmc1"/>
    <w:basedOn w:val="a"/>
    <w:rsid w:val="00682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fmc2">
    <w:name w:val="xfmc2"/>
    <w:basedOn w:val="a"/>
    <w:rsid w:val="00682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2018-02-07T15:15:00Z</dcterms:created>
  <dcterms:modified xsi:type="dcterms:W3CDTF">2018-04-04T14:07:00Z</dcterms:modified>
</cp:coreProperties>
</file>