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C9" w:rsidRDefault="008636C9" w:rsidP="008636C9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ПЕРЕЛІК ПИТАНЬ </w:t>
      </w:r>
    </w:p>
    <w:p w:rsidR="008636C9" w:rsidRPr="00013ACF" w:rsidRDefault="008636C9" w:rsidP="008636C9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 ТА ВИХІДНОГО КОНТРОЛЮ</w:t>
      </w:r>
    </w:p>
    <w:p w:rsidR="00681726" w:rsidRDefault="008636C9" w:rsidP="0086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кваліфікації завідувачів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заступників завідувачів біологічних видів досліджень – завідувачів секторів молекулярно-генетичних досліджень, завідувачів секторів </w:t>
      </w:r>
      <w:r w:rsidR="00681726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імунологічних видів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досліджень</w:t>
      </w:r>
      <w:r w:rsidR="0068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досліджень волосся, завідувачів секторів </w:t>
      </w:r>
      <w:proofErr w:type="spellStart"/>
      <w:r w:rsidR="00681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одорологічних</w:t>
      </w:r>
      <w:proofErr w:type="spellEnd"/>
      <w:r w:rsidR="0068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</w:t>
      </w:r>
      <w:r w:rsidR="0068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6C9" w:rsidRDefault="008636C9" w:rsidP="0086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експертно-криміналістичних центрів МВС України</w:t>
      </w:r>
    </w:p>
    <w:p w:rsidR="008636C9" w:rsidRDefault="008636C9" w:rsidP="00971C82">
      <w:pPr>
        <w:spacing w:after="0" w:line="240" w:lineRule="auto"/>
        <w:jc w:val="both"/>
        <w:rPr>
          <w:rFonts w:eastAsia="Times New Roman"/>
          <w:szCs w:val="28"/>
          <w:lang w:eastAsia="uk-UA"/>
        </w:rPr>
      </w:pP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Правова основа діяльності судового експерта.</w:t>
      </w:r>
    </w:p>
    <w:p w:rsidR="007149DA" w:rsidRPr="0000119C" w:rsidRDefault="00D410E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З</w:t>
      </w:r>
      <w:r w:rsidR="007149DA" w:rsidRPr="0000119C">
        <w:rPr>
          <w:rFonts w:eastAsia="Times New Roman"/>
          <w:szCs w:val="28"/>
          <w:lang w:val="uk-UA" w:eastAsia="uk-UA"/>
        </w:rPr>
        <w:t>авдання Експертної служби МВС України</w:t>
      </w:r>
      <w:r w:rsidRPr="0000119C">
        <w:rPr>
          <w:rFonts w:eastAsia="Times New Roman"/>
          <w:szCs w:val="28"/>
          <w:lang w:val="uk-UA" w:eastAsia="uk-UA"/>
        </w:rPr>
        <w:t>.</w:t>
      </w:r>
    </w:p>
    <w:p w:rsidR="007149DA" w:rsidRPr="0000119C" w:rsidRDefault="00D410E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Р</w:t>
      </w:r>
      <w:r w:rsidR="007149DA" w:rsidRPr="0000119C">
        <w:rPr>
          <w:rFonts w:eastAsia="Times New Roman"/>
          <w:szCs w:val="28"/>
          <w:lang w:val="uk-UA" w:eastAsia="uk-UA"/>
        </w:rPr>
        <w:t>есурси судово-експертної діяльності.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Права експерта при проведенні експертизи.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Форми міжнародного співробітництва</w:t>
      </w:r>
      <w:r w:rsidR="00D410E7" w:rsidRPr="0000119C">
        <w:rPr>
          <w:rFonts w:eastAsia="Times New Roman"/>
          <w:szCs w:val="28"/>
          <w:lang w:val="uk-UA" w:eastAsia="uk-UA"/>
        </w:rPr>
        <w:t xml:space="preserve"> у судово-експертній діяльності</w:t>
      </w:r>
      <w:r w:rsidRPr="0000119C">
        <w:rPr>
          <w:rFonts w:eastAsia="Times New Roman"/>
          <w:szCs w:val="28"/>
          <w:lang w:val="uk-UA" w:eastAsia="uk-UA"/>
        </w:rPr>
        <w:t>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Правова основа міжнародного співробітництва у галузі судово-експертної діяльності.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 xml:space="preserve">Акредитація </w:t>
      </w:r>
      <w:r w:rsidR="009D7098" w:rsidRPr="0000119C">
        <w:rPr>
          <w:rFonts w:eastAsia="Times New Roman"/>
          <w:szCs w:val="28"/>
          <w:lang w:val="uk-UA" w:eastAsia="uk-UA"/>
        </w:rPr>
        <w:t xml:space="preserve">лабораторій </w:t>
      </w:r>
      <w:r w:rsidRPr="0000119C">
        <w:rPr>
          <w:rFonts w:eastAsia="Times New Roman"/>
          <w:szCs w:val="28"/>
          <w:lang w:val="uk-UA" w:eastAsia="uk-UA"/>
        </w:rPr>
        <w:t>ДНДЕКЦ МВС України за міжнародним стандартом.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Правова основа запровадження системи якості.</w:t>
      </w:r>
    </w:p>
    <w:p w:rsidR="007149DA" w:rsidRPr="0000119C" w:rsidRDefault="009D7098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Акредитація</w:t>
      </w:r>
      <w:r w:rsidR="007149DA" w:rsidRPr="0000119C">
        <w:rPr>
          <w:rFonts w:eastAsia="Times New Roman"/>
          <w:szCs w:val="28"/>
          <w:lang w:val="uk-UA" w:eastAsia="uk-UA"/>
        </w:rPr>
        <w:t xml:space="preserve"> експертних лабораторій.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Експертна методика.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Судово-експертна практика.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Види експертних методик.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Поняття «мікрооб’єкт».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Спосіб вилучення мікрооб’єкта, що має сильний контактний зв’язок із об’єктом-носієм.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Пакування вологих предметів-носіїв.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Пошук мікрооб’єктів на місці події.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Пневматичний метод вилучення мікрооб’єктів.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Перевага використання липкої плівки з метою вилучення мікрооб’єктів.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Використання магнітної щіточки для вилучення мікрооб’єктів.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Використання якого засобу сприятиме встановленню початкової локалізації волокон-накладень.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Пакування предметів одягу.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Вилучення невеликої кількості рідини.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Використання додаткових джерела освітлення під час пошуку мікрооб’єктів.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Вилуч</w:t>
      </w:r>
      <w:r w:rsidR="00B33C00" w:rsidRPr="0000119C">
        <w:rPr>
          <w:rFonts w:eastAsia="Times New Roman"/>
          <w:szCs w:val="28"/>
          <w:lang w:val="uk-UA" w:eastAsia="uk-UA"/>
        </w:rPr>
        <w:t>е</w:t>
      </w:r>
      <w:r w:rsidRPr="0000119C">
        <w:rPr>
          <w:rFonts w:eastAsia="Times New Roman"/>
          <w:szCs w:val="28"/>
          <w:lang w:val="uk-UA" w:eastAsia="uk-UA"/>
        </w:rPr>
        <w:t>ння на місці події мікрооб’єктів, схожих на волосся.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Метод наукового дослідження.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Методика наукового дослідження.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lastRenderedPageBreak/>
        <w:t>Основні етапи наукового дослідження.</w:t>
      </w:r>
    </w:p>
    <w:p w:rsidR="007149DA" w:rsidRPr="0000119C" w:rsidRDefault="00C24E9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Експеримент як м</w:t>
      </w:r>
      <w:r w:rsidR="007149DA" w:rsidRPr="0000119C">
        <w:rPr>
          <w:rFonts w:eastAsia="Times New Roman"/>
          <w:szCs w:val="28"/>
          <w:lang w:val="uk-UA" w:eastAsia="uk-UA"/>
        </w:rPr>
        <w:t>етод науков</w:t>
      </w:r>
      <w:r w:rsidR="00043152" w:rsidRPr="0000119C">
        <w:rPr>
          <w:rFonts w:eastAsia="Times New Roman"/>
          <w:szCs w:val="28"/>
          <w:lang w:val="uk-UA" w:eastAsia="uk-UA"/>
        </w:rPr>
        <w:t>их</w:t>
      </w:r>
      <w:r w:rsidR="007149DA" w:rsidRPr="0000119C">
        <w:rPr>
          <w:rFonts w:eastAsia="Times New Roman"/>
          <w:szCs w:val="28"/>
          <w:lang w:val="uk-UA" w:eastAsia="uk-UA"/>
        </w:rPr>
        <w:t xml:space="preserve"> досліджен</w:t>
      </w:r>
      <w:r w:rsidR="00043152" w:rsidRPr="0000119C">
        <w:rPr>
          <w:rFonts w:eastAsia="Times New Roman"/>
          <w:szCs w:val="28"/>
          <w:lang w:val="uk-UA" w:eastAsia="uk-UA"/>
        </w:rPr>
        <w:t>ь</w:t>
      </w:r>
      <w:r w:rsidR="007149DA" w:rsidRPr="0000119C">
        <w:rPr>
          <w:rFonts w:eastAsia="Times New Roman"/>
          <w:szCs w:val="28"/>
          <w:lang w:val="uk-UA" w:eastAsia="uk-UA"/>
        </w:rPr>
        <w:t>.</w:t>
      </w:r>
    </w:p>
    <w:p w:rsidR="007149DA" w:rsidRPr="0000119C" w:rsidRDefault="00C24E9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Моделювання як м</w:t>
      </w:r>
      <w:r w:rsidR="007149DA" w:rsidRPr="0000119C">
        <w:rPr>
          <w:rFonts w:eastAsia="Times New Roman"/>
          <w:szCs w:val="28"/>
          <w:lang w:val="uk-UA" w:eastAsia="uk-UA"/>
        </w:rPr>
        <w:t>етод науков</w:t>
      </w:r>
      <w:r w:rsidR="00043152" w:rsidRPr="0000119C">
        <w:rPr>
          <w:rFonts w:eastAsia="Times New Roman"/>
          <w:szCs w:val="28"/>
          <w:lang w:val="uk-UA" w:eastAsia="uk-UA"/>
        </w:rPr>
        <w:t>их</w:t>
      </w:r>
      <w:r w:rsidR="007149DA" w:rsidRPr="0000119C">
        <w:rPr>
          <w:rFonts w:eastAsia="Times New Roman"/>
          <w:szCs w:val="28"/>
          <w:lang w:val="uk-UA" w:eastAsia="uk-UA"/>
        </w:rPr>
        <w:t xml:space="preserve"> досліджен</w:t>
      </w:r>
      <w:r w:rsidR="00043152" w:rsidRPr="0000119C">
        <w:rPr>
          <w:rFonts w:eastAsia="Times New Roman"/>
          <w:szCs w:val="28"/>
          <w:lang w:val="uk-UA" w:eastAsia="uk-UA"/>
        </w:rPr>
        <w:t>ь</w:t>
      </w:r>
      <w:r w:rsidRPr="0000119C">
        <w:rPr>
          <w:rFonts w:eastAsia="Times New Roman"/>
          <w:szCs w:val="28"/>
          <w:lang w:val="uk-UA" w:eastAsia="uk-UA"/>
        </w:rPr>
        <w:t>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Відрізок часу, протягом якого об’єкт залишається придатним для ідентифікації.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Зміст пізнавальної діяльності експерта-криміналіста.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Зміст конструктивної діяльності експерта-криміналіста.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Зміст комунікативної діяльності експерта-криміналіста.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Психологічна характеристика внутрішнього переконання експерта.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Психологічна характеристика професійно важливих якостей експерта-криміналіста.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 xml:space="preserve">Поняття професійної спостережливості працівника </w:t>
      </w:r>
      <w:r w:rsidR="00B33C00" w:rsidRPr="0000119C">
        <w:rPr>
          <w:szCs w:val="28"/>
          <w:lang w:val="uk-UA"/>
        </w:rPr>
        <w:t>Е</w:t>
      </w:r>
      <w:r w:rsidRPr="0000119C">
        <w:rPr>
          <w:szCs w:val="28"/>
          <w:lang w:val="uk-UA"/>
        </w:rPr>
        <w:t>кспертної</w:t>
      </w:r>
      <w:r w:rsidR="00B33C00" w:rsidRPr="0000119C">
        <w:rPr>
          <w:szCs w:val="28"/>
          <w:lang w:val="uk-UA"/>
        </w:rPr>
        <w:t xml:space="preserve"> служби МВС України</w:t>
      </w:r>
      <w:r w:rsidRPr="0000119C">
        <w:rPr>
          <w:szCs w:val="28"/>
          <w:lang w:val="uk-UA"/>
        </w:rPr>
        <w:t>. Чинники її продуктивності.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Професійне мислення експерта-криміналіста. Роль уяви в професійній діяльності експерта-криміналіста.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 xml:space="preserve">Професійна мотивація працівника </w:t>
      </w:r>
      <w:r w:rsidR="00B33C00" w:rsidRPr="0000119C">
        <w:rPr>
          <w:szCs w:val="28"/>
          <w:lang w:val="uk-UA"/>
        </w:rPr>
        <w:t>Експертної служби МВС України</w:t>
      </w:r>
      <w:r w:rsidRPr="0000119C">
        <w:rPr>
          <w:szCs w:val="28"/>
          <w:lang w:val="uk-UA"/>
        </w:rPr>
        <w:t>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Логічні правила побудови публічного виступу експертом.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Основні види аргументів, що застосовуються під час публічного виступу в суді.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proofErr w:type="spellStart"/>
      <w:r w:rsidRPr="0000119C">
        <w:rPr>
          <w:szCs w:val="28"/>
          <w:lang w:val="uk-UA"/>
        </w:rPr>
        <w:t>Самопрезентація</w:t>
      </w:r>
      <w:proofErr w:type="spellEnd"/>
      <w:r w:rsidRPr="0000119C">
        <w:rPr>
          <w:szCs w:val="28"/>
          <w:lang w:val="uk-UA"/>
        </w:rPr>
        <w:t xml:space="preserve"> судового експерта під час публічного виступу в суді.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DE170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Поняття провокації в професійній діяльності працівників підрозділів  Експертної служби</w:t>
      </w:r>
      <w:r w:rsidR="00CB2DD4" w:rsidRPr="0000119C">
        <w:rPr>
          <w:szCs w:val="28"/>
          <w:lang w:val="uk-UA"/>
        </w:rPr>
        <w:t xml:space="preserve"> </w:t>
      </w:r>
      <w:r w:rsidR="00C24E97" w:rsidRPr="0000119C">
        <w:rPr>
          <w:szCs w:val="28"/>
          <w:lang w:val="uk-UA"/>
        </w:rPr>
        <w:t xml:space="preserve">МВС </w:t>
      </w:r>
      <w:r w:rsidR="00CB2DD4" w:rsidRPr="0000119C">
        <w:rPr>
          <w:szCs w:val="28"/>
          <w:lang w:val="uk-UA"/>
        </w:rPr>
        <w:t>України</w:t>
      </w:r>
      <w:r w:rsidRPr="0000119C">
        <w:rPr>
          <w:szCs w:val="28"/>
          <w:lang w:val="uk-UA"/>
        </w:rPr>
        <w:t>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ar-SA"/>
        </w:rPr>
      </w:pPr>
      <w:r w:rsidRPr="0000119C">
        <w:rPr>
          <w:szCs w:val="28"/>
          <w:lang w:val="uk-UA" w:eastAsia="ar-SA"/>
        </w:rPr>
        <w:t>Основні завдання системи інформаційного забезпечення МВС</w:t>
      </w:r>
      <w:r w:rsidR="002F1AAC" w:rsidRPr="0000119C">
        <w:rPr>
          <w:szCs w:val="28"/>
          <w:lang w:val="uk-UA" w:eastAsia="ar-SA"/>
        </w:rPr>
        <w:t> </w:t>
      </w:r>
      <w:r w:rsidR="00C24E97" w:rsidRPr="0000119C">
        <w:rPr>
          <w:szCs w:val="28"/>
          <w:lang w:val="uk-UA" w:eastAsia="ar-SA"/>
        </w:rPr>
        <w:t>України</w:t>
      </w:r>
      <w:r w:rsidRPr="0000119C">
        <w:rPr>
          <w:szCs w:val="28"/>
          <w:lang w:val="uk-UA" w:eastAsia="ar-SA"/>
        </w:rPr>
        <w:t>.</w:t>
      </w:r>
    </w:p>
    <w:p w:rsidR="00CB2DD4" w:rsidRPr="0000119C" w:rsidRDefault="00C10EC0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С</w:t>
      </w:r>
      <w:r w:rsidR="007149DA" w:rsidRPr="0000119C">
        <w:rPr>
          <w:bCs/>
          <w:kern w:val="32"/>
          <w:szCs w:val="28"/>
          <w:lang w:val="uk-UA" w:eastAsia="ru-RU"/>
        </w:rPr>
        <w:t>пособи захисту інформації.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Правова основа діяльності Експертної служби МВС України.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Експерт у кримінальному провадженні.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Спеціаліст у кримінальному провадженні.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Підстави проведення експертизи.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 xml:space="preserve">Порядок залучення експерта. </w:t>
      </w:r>
    </w:p>
    <w:p w:rsidR="00DE170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 xml:space="preserve">Висновок експерта: сутність, структура, зміст. 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Допит експерта: підстави та порядок проведення.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Процесуальні форми взаємодії працівників Експертної служби МВС</w:t>
      </w:r>
      <w:r w:rsidR="00267AC0" w:rsidRPr="0000119C">
        <w:rPr>
          <w:rFonts w:eastAsia="Times New Roman"/>
          <w:szCs w:val="28"/>
          <w:lang w:val="uk-UA" w:eastAsia="ru-RU"/>
        </w:rPr>
        <w:t> </w:t>
      </w:r>
      <w:r w:rsidRPr="0000119C">
        <w:rPr>
          <w:rFonts w:eastAsia="Times New Roman"/>
          <w:szCs w:val="28"/>
          <w:lang w:val="uk-UA" w:eastAsia="ru-RU"/>
        </w:rPr>
        <w:t xml:space="preserve">України з органами досудового розслідування та судом. 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Непроцесуальні форми взаємодії працівників Експертної служби МВС</w:t>
      </w:r>
      <w:r w:rsidR="00267AC0" w:rsidRPr="0000119C">
        <w:rPr>
          <w:rFonts w:eastAsia="Times New Roman"/>
          <w:szCs w:val="28"/>
          <w:lang w:val="uk-UA" w:eastAsia="ru-RU"/>
        </w:rPr>
        <w:t> </w:t>
      </w:r>
      <w:r w:rsidRPr="0000119C">
        <w:rPr>
          <w:rFonts w:eastAsia="Times New Roman"/>
          <w:szCs w:val="28"/>
          <w:lang w:val="uk-UA" w:eastAsia="ru-RU"/>
        </w:rPr>
        <w:t>України та органів досудового розслідування.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00119C">
        <w:rPr>
          <w:szCs w:val="28"/>
          <w:lang w:val="uk-UA" w:eastAsia="ru-RU"/>
        </w:rPr>
        <w:t>Службова особа як суб’єкт злочинів у сфері службової діяльності та професійної діяльності, пов’язаної з наданням публічних послуг.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00119C">
        <w:rPr>
          <w:szCs w:val="28"/>
          <w:lang w:val="uk-UA" w:eastAsia="ru-RU"/>
        </w:rPr>
        <w:lastRenderedPageBreak/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00119C">
        <w:rPr>
          <w:szCs w:val="28"/>
          <w:lang w:val="uk-UA" w:eastAsia="ru-RU"/>
        </w:rPr>
        <w:t>Завідомо неправдивий висновок експерта.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00119C">
        <w:rPr>
          <w:szCs w:val="28"/>
          <w:lang w:val="uk-UA" w:eastAsia="ru-RU"/>
        </w:rPr>
        <w:t>Експерт як суб’єкт злочину, передбаченого ст. 384 КК України.</w:t>
      </w:r>
    </w:p>
    <w:p w:rsidR="00DE170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00119C">
        <w:rPr>
          <w:szCs w:val="28"/>
          <w:lang w:val="uk-UA" w:eastAsia="ru-RU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Роль і місце ділового спілкування у професійній діяльності.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Управління діловим спілкуванням: сутність і прийоми.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Поняття службового документа.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Визначення реквізитів документа.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shd w:val="clear" w:color="auto" w:fill="FFFFFF"/>
          <w:lang w:val="uk-UA" w:eastAsia="ru-RU"/>
        </w:rPr>
        <w:t xml:space="preserve">Поняття оригіналу документа за Кримінальним процесуальним кодексом України. 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/>
        </w:rPr>
        <w:t>Наказ як управлінський документ.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bCs/>
          <w:szCs w:val="28"/>
          <w:lang w:val="uk-UA"/>
        </w:rPr>
        <w:t>Оприлюднення Законів України.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bCs/>
          <w:spacing w:val="2"/>
          <w:szCs w:val="28"/>
          <w:lang w:val="uk-UA"/>
        </w:rPr>
        <w:t>Поняття юридичного документа.</w:t>
      </w:r>
    </w:p>
    <w:p w:rsidR="007149DA" w:rsidRPr="0000119C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0119C">
        <w:rPr>
          <w:sz w:val="28"/>
          <w:szCs w:val="28"/>
          <w:lang w:val="uk-UA"/>
        </w:rPr>
        <w:t>Близькі особи у розумінні антикорупційного законодавства</w:t>
      </w:r>
      <w:r w:rsidR="00CB2DD4" w:rsidRPr="0000119C">
        <w:rPr>
          <w:sz w:val="28"/>
          <w:szCs w:val="28"/>
          <w:lang w:val="uk-UA"/>
        </w:rPr>
        <w:t>.</w:t>
      </w:r>
    </w:p>
    <w:p w:rsidR="007149DA" w:rsidRPr="0000119C" w:rsidRDefault="00C10EC0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0119C">
        <w:rPr>
          <w:sz w:val="28"/>
          <w:szCs w:val="28"/>
          <w:lang w:val="uk-UA"/>
        </w:rPr>
        <w:t>П</w:t>
      </w:r>
      <w:r w:rsidR="007149DA" w:rsidRPr="0000119C">
        <w:rPr>
          <w:sz w:val="28"/>
          <w:szCs w:val="28"/>
          <w:lang w:val="uk-UA"/>
        </w:rPr>
        <w:t>одарунки</w:t>
      </w:r>
      <w:r w:rsidRPr="0000119C">
        <w:rPr>
          <w:sz w:val="28"/>
          <w:szCs w:val="28"/>
          <w:lang w:val="uk-UA"/>
        </w:rPr>
        <w:t xml:space="preserve">, що </w:t>
      </w:r>
      <w:r w:rsidR="007149DA" w:rsidRPr="0000119C">
        <w:rPr>
          <w:sz w:val="28"/>
          <w:szCs w:val="28"/>
          <w:lang w:val="uk-UA"/>
        </w:rPr>
        <w:t>можуть приймати особи, уповноважені на виконання функцій держави</w:t>
      </w:r>
      <w:r w:rsidR="00CB2DD4" w:rsidRPr="0000119C">
        <w:rPr>
          <w:sz w:val="28"/>
          <w:szCs w:val="28"/>
          <w:lang w:val="uk-UA"/>
        </w:rPr>
        <w:t>.</w:t>
      </w:r>
    </w:p>
    <w:p w:rsidR="007149DA" w:rsidRPr="0000119C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0119C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</w:t>
      </w:r>
      <w:r w:rsidR="00CB2DD4" w:rsidRPr="0000119C">
        <w:rPr>
          <w:sz w:val="28"/>
          <w:szCs w:val="28"/>
          <w:lang w:val="uk-UA"/>
        </w:rPr>
        <w:t>.</w:t>
      </w:r>
    </w:p>
    <w:p w:rsidR="007149DA" w:rsidRPr="0000119C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0119C">
        <w:rPr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</w:t>
      </w:r>
    </w:p>
    <w:p w:rsidR="00CB2DD4" w:rsidRPr="0000119C" w:rsidRDefault="00CB2DD4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Режим робочого часу та його види.</w:t>
      </w:r>
    </w:p>
    <w:p w:rsidR="00CB2DD4" w:rsidRPr="0000119C" w:rsidRDefault="00CB2DD4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Щорічні відпустки та їх види.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Принцип верховенства права та його реалізація в судово-експертній діяльності.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Повага до людської гідності.</w:t>
      </w:r>
    </w:p>
    <w:p w:rsidR="004218A7" w:rsidRPr="0000119C" w:rsidRDefault="007149DA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4218A7" w:rsidRPr="0000119C" w:rsidRDefault="004218A7" w:rsidP="00204376">
      <w:pPr>
        <w:pStyle w:val="a5"/>
        <w:numPr>
          <w:ilvl w:val="0"/>
          <w:numId w:val="10"/>
        </w:numPr>
        <w:spacing w:after="0" w:line="240" w:lineRule="auto"/>
        <w:ind w:left="1134" w:right="-284" w:hanging="283"/>
        <w:jc w:val="both"/>
        <w:rPr>
          <w:szCs w:val="28"/>
        </w:rPr>
      </w:pPr>
      <w:r w:rsidRPr="0000119C">
        <w:rPr>
          <w:szCs w:val="28"/>
        </w:rPr>
        <w:t xml:space="preserve">Права </w:t>
      </w:r>
      <w:proofErr w:type="spellStart"/>
      <w:r w:rsidRPr="0000119C">
        <w:rPr>
          <w:szCs w:val="28"/>
        </w:rPr>
        <w:t>людини</w:t>
      </w:r>
      <w:proofErr w:type="spellEnd"/>
      <w:r w:rsidRPr="0000119C">
        <w:rPr>
          <w:szCs w:val="28"/>
        </w:rPr>
        <w:t xml:space="preserve"> при </w:t>
      </w:r>
      <w:proofErr w:type="spellStart"/>
      <w:r w:rsidRPr="0000119C">
        <w:rPr>
          <w:szCs w:val="28"/>
        </w:rPr>
        <w:t>отриманні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біологічних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зразків</w:t>
      </w:r>
      <w:proofErr w:type="spellEnd"/>
      <w:r w:rsidRPr="0000119C">
        <w:rPr>
          <w:szCs w:val="28"/>
        </w:rPr>
        <w:t xml:space="preserve"> для </w:t>
      </w:r>
      <w:proofErr w:type="spellStart"/>
      <w:proofErr w:type="gramStart"/>
      <w:r w:rsidRPr="0000119C">
        <w:rPr>
          <w:szCs w:val="28"/>
        </w:rPr>
        <w:t>досл</w:t>
      </w:r>
      <w:proofErr w:type="gramEnd"/>
      <w:r w:rsidRPr="0000119C">
        <w:rPr>
          <w:szCs w:val="28"/>
        </w:rPr>
        <w:t>ідження</w:t>
      </w:r>
      <w:proofErr w:type="spellEnd"/>
      <w:r w:rsidRPr="0000119C">
        <w:rPr>
          <w:szCs w:val="28"/>
        </w:rPr>
        <w:t>.</w:t>
      </w:r>
    </w:p>
    <w:p w:rsidR="004218A7" w:rsidRPr="0000119C" w:rsidRDefault="004218A7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lang w:val="uk-UA"/>
        </w:rPr>
        <w:t>З</w:t>
      </w:r>
      <w:proofErr w:type="spellStart"/>
      <w:r w:rsidRPr="0000119C">
        <w:t>авдання</w:t>
      </w:r>
      <w:proofErr w:type="spellEnd"/>
      <w:r w:rsidRPr="0000119C">
        <w:t xml:space="preserve"> судов</w:t>
      </w:r>
      <w:proofErr w:type="spellStart"/>
      <w:r w:rsidRPr="0000119C">
        <w:rPr>
          <w:lang w:val="uk-UA"/>
        </w:rPr>
        <w:t>ої</w:t>
      </w:r>
      <w:proofErr w:type="spellEnd"/>
      <w:r w:rsidRPr="0000119C">
        <w:t xml:space="preserve"> </w:t>
      </w:r>
      <w:proofErr w:type="spellStart"/>
      <w:r w:rsidRPr="0000119C">
        <w:t>молекулярно-генетичн</w:t>
      </w:r>
      <w:r w:rsidRPr="0000119C">
        <w:rPr>
          <w:lang w:val="uk-UA"/>
        </w:rPr>
        <w:t>ої</w:t>
      </w:r>
      <w:proofErr w:type="spellEnd"/>
      <w:r w:rsidRPr="0000119C">
        <w:t xml:space="preserve"> </w:t>
      </w:r>
      <w:proofErr w:type="spellStart"/>
      <w:r w:rsidRPr="0000119C">
        <w:t>експертиз</w:t>
      </w:r>
      <w:proofErr w:type="spellEnd"/>
      <w:r w:rsidRPr="0000119C">
        <w:rPr>
          <w:lang w:val="uk-UA"/>
        </w:rPr>
        <w:t>и.</w:t>
      </w:r>
    </w:p>
    <w:p w:rsidR="004218A7" w:rsidRPr="0000119C" w:rsidRDefault="004218A7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00119C">
        <w:rPr>
          <w:lang w:val="uk-UA"/>
        </w:rPr>
        <w:t>Поняття «г</w:t>
      </w:r>
      <w:proofErr w:type="spellStart"/>
      <w:r w:rsidRPr="0000119C">
        <w:t>енетика</w:t>
      </w:r>
      <w:proofErr w:type="spellEnd"/>
      <w:r w:rsidRPr="0000119C">
        <w:rPr>
          <w:lang w:val="uk-UA"/>
        </w:rPr>
        <w:t>».</w:t>
      </w:r>
    </w:p>
    <w:p w:rsidR="004218A7" w:rsidRPr="0000119C" w:rsidRDefault="004218A7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00119C">
        <w:rPr>
          <w:lang w:val="uk-UA"/>
        </w:rPr>
        <w:t>Б</w:t>
      </w:r>
      <w:proofErr w:type="spellStart"/>
      <w:r w:rsidRPr="0000119C">
        <w:t>іологічн</w:t>
      </w:r>
      <w:r w:rsidRPr="0000119C">
        <w:rPr>
          <w:lang w:val="uk-UA"/>
        </w:rPr>
        <w:t>ий</w:t>
      </w:r>
      <w:proofErr w:type="spellEnd"/>
      <w:r w:rsidRPr="0000119C">
        <w:t xml:space="preserve"> </w:t>
      </w:r>
      <w:proofErr w:type="spellStart"/>
      <w:r w:rsidRPr="0000119C">
        <w:t>матеріал</w:t>
      </w:r>
      <w:proofErr w:type="spellEnd"/>
      <w:r w:rsidRPr="0000119C">
        <w:t xml:space="preserve"> </w:t>
      </w:r>
      <w:proofErr w:type="spellStart"/>
      <w:r w:rsidRPr="0000119C">
        <w:t>людини</w:t>
      </w:r>
      <w:proofErr w:type="spellEnd"/>
      <w:r w:rsidRPr="0000119C">
        <w:rPr>
          <w:lang w:val="uk-UA"/>
        </w:rPr>
        <w:t xml:space="preserve"> для</w:t>
      </w:r>
      <w:r w:rsidRPr="0000119C">
        <w:t xml:space="preserve"> </w:t>
      </w:r>
      <w:proofErr w:type="spellStart"/>
      <w:r w:rsidRPr="0000119C">
        <w:t>виділ</w:t>
      </w:r>
      <w:r w:rsidRPr="0000119C">
        <w:rPr>
          <w:lang w:val="uk-UA"/>
        </w:rPr>
        <w:t>ення</w:t>
      </w:r>
      <w:proofErr w:type="spellEnd"/>
      <w:r w:rsidRPr="0000119C">
        <w:t xml:space="preserve"> ДНК</w:t>
      </w:r>
      <w:r w:rsidRPr="0000119C">
        <w:rPr>
          <w:lang w:val="uk-UA"/>
        </w:rPr>
        <w:t>.</w:t>
      </w:r>
    </w:p>
    <w:p w:rsidR="004218A7" w:rsidRPr="0000119C" w:rsidRDefault="004218A7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t>Ядерна</w:t>
      </w:r>
      <w:proofErr w:type="spellEnd"/>
      <w:r w:rsidRPr="0000119C">
        <w:t xml:space="preserve"> ДНК</w:t>
      </w:r>
      <w:r w:rsidRPr="0000119C">
        <w:rPr>
          <w:lang w:val="uk-UA"/>
        </w:rPr>
        <w:t>.</w:t>
      </w:r>
    </w:p>
    <w:p w:rsidR="00D03939" w:rsidRPr="0000119C" w:rsidRDefault="004218A7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00119C">
        <w:rPr>
          <w:lang w:val="uk-UA"/>
        </w:rPr>
        <w:t>М</w:t>
      </w:r>
      <w:proofErr w:type="spellStart"/>
      <w:r w:rsidRPr="0000119C">
        <w:t>етод</w:t>
      </w:r>
      <w:proofErr w:type="spellEnd"/>
      <w:r w:rsidRPr="0000119C">
        <w:t xml:space="preserve"> ДНК-аналізу</w:t>
      </w:r>
      <w:r w:rsidRPr="0000119C">
        <w:rPr>
          <w:lang w:val="uk-UA"/>
        </w:rPr>
        <w:t>.</w:t>
      </w:r>
    </w:p>
    <w:p w:rsidR="00757F61" w:rsidRPr="0000119C" w:rsidRDefault="003A0EEB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00119C">
        <w:rPr>
          <w:szCs w:val="28"/>
          <w:lang w:val="uk-UA"/>
        </w:rPr>
        <w:t xml:space="preserve">Які засоби використовують для </w:t>
      </w:r>
      <w:proofErr w:type="spellStart"/>
      <w:r w:rsidRPr="0000119C">
        <w:rPr>
          <w:szCs w:val="28"/>
        </w:rPr>
        <w:t>вилуч</w:t>
      </w:r>
      <w:r w:rsidRPr="0000119C">
        <w:rPr>
          <w:szCs w:val="28"/>
          <w:lang w:val="uk-UA"/>
        </w:rPr>
        <w:t>ення</w:t>
      </w:r>
      <w:proofErr w:type="spellEnd"/>
      <w:r w:rsidRPr="0000119C">
        <w:rPr>
          <w:szCs w:val="28"/>
          <w:lang w:val="uk-UA"/>
        </w:rPr>
        <w:t xml:space="preserve"> </w:t>
      </w:r>
      <w:proofErr w:type="spellStart"/>
      <w:r w:rsidRPr="0000119C">
        <w:rPr>
          <w:szCs w:val="28"/>
        </w:rPr>
        <w:t>мікрооб’єкт</w:t>
      </w:r>
      <w:r w:rsidRPr="0000119C">
        <w:rPr>
          <w:szCs w:val="28"/>
          <w:lang w:val="uk-UA"/>
        </w:rPr>
        <w:t>ів</w:t>
      </w:r>
      <w:proofErr w:type="spellEnd"/>
      <w:r w:rsidRPr="0000119C">
        <w:rPr>
          <w:szCs w:val="28"/>
        </w:rPr>
        <w:t>, схож</w:t>
      </w:r>
      <w:proofErr w:type="spellStart"/>
      <w:r w:rsidRPr="0000119C">
        <w:rPr>
          <w:szCs w:val="28"/>
          <w:lang w:val="uk-UA"/>
        </w:rPr>
        <w:t>их</w:t>
      </w:r>
      <w:proofErr w:type="spellEnd"/>
      <w:r w:rsidRPr="0000119C">
        <w:rPr>
          <w:szCs w:val="28"/>
        </w:rPr>
        <w:t xml:space="preserve"> на </w:t>
      </w:r>
      <w:proofErr w:type="spellStart"/>
      <w:r w:rsidRPr="0000119C">
        <w:rPr>
          <w:szCs w:val="28"/>
        </w:rPr>
        <w:t>волосся</w:t>
      </w:r>
      <w:proofErr w:type="spellEnd"/>
      <w:r w:rsidRPr="0000119C">
        <w:rPr>
          <w:szCs w:val="28"/>
        </w:rPr>
        <w:t xml:space="preserve">, </w:t>
      </w:r>
      <w:r w:rsidRPr="0000119C">
        <w:rPr>
          <w:szCs w:val="28"/>
          <w:lang w:val="uk-UA"/>
        </w:rPr>
        <w:t>п</w:t>
      </w:r>
      <w:proofErr w:type="spellStart"/>
      <w:r w:rsidR="00B33C00" w:rsidRPr="0000119C">
        <w:rPr>
          <w:szCs w:val="28"/>
        </w:rPr>
        <w:t>і</w:t>
      </w:r>
      <w:r w:rsidRPr="0000119C">
        <w:rPr>
          <w:szCs w:val="28"/>
        </w:rPr>
        <w:t>д</w:t>
      </w:r>
      <w:proofErr w:type="spellEnd"/>
      <w:r w:rsidRPr="0000119C">
        <w:rPr>
          <w:szCs w:val="28"/>
        </w:rPr>
        <w:t xml:space="preserve"> час ОМП </w:t>
      </w:r>
      <w:proofErr w:type="spellStart"/>
      <w:r w:rsidRPr="0000119C">
        <w:rPr>
          <w:szCs w:val="28"/>
        </w:rPr>
        <w:t>або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іншої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слідчої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дії</w:t>
      </w:r>
      <w:proofErr w:type="spellEnd"/>
      <w:r w:rsidR="00D02A0D" w:rsidRPr="0000119C">
        <w:rPr>
          <w:szCs w:val="28"/>
        </w:rPr>
        <w:t>.</w:t>
      </w:r>
    </w:p>
    <w:p w:rsidR="00757F61" w:rsidRPr="0000119C" w:rsidRDefault="00D02A0D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szCs w:val="28"/>
        </w:rPr>
        <w:t>Вилучення</w:t>
      </w:r>
      <w:proofErr w:type="spellEnd"/>
      <w:r w:rsidRPr="0000119C">
        <w:rPr>
          <w:szCs w:val="28"/>
        </w:rPr>
        <w:t xml:space="preserve"> та </w:t>
      </w:r>
      <w:proofErr w:type="spellStart"/>
      <w:r w:rsidRPr="0000119C">
        <w:rPr>
          <w:szCs w:val="28"/>
        </w:rPr>
        <w:t>упакування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зр</w:t>
      </w:r>
      <w:r w:rsidR="00B33C00" w:rsidRPr="0000119C">
        <w:rPr>
          <w:szCs w:val="28"/>
        </w:rPr>
        <w:t>азк</w:t>
      </w:r>
      <w:r w:rsidRPr="0000119C">
        <w:rPr>
          <w:szCs w:val="28"/>
        </w:rPr>
        <w:t>ів</w:t>
      </w:r>
      <w:proofErr w:type="spellEnd"/>
      <w:r w:rsidR="00B33C00" w:rsidRPr="0000119C">
        <w:rPr>
          <w:szCs w:val="28"/>
        </w:rPr>
        <w:t xml:space="preserve"> </w:t>
      </w:r>
      <w:proofErr w:type="spellStart"/>
      <w:r w:rsidR="00B33C00" w:rsidRPr="0000119C">
        <w:rPr>
          <w:szCs w:val="28"/>
        </w:rPr>
        <w:t>волосся</w:t>
      </w:r>
      <w:proofErr w:type="spellEnd"/>
      <w:r w:rsidR="00B33C00" w:rsidRPr="0000119C">
        <w:rPr>
          <w:szCs w:val="28"/>
        </w:rPr>
        <w:t xml:space="preserve"> </w:t>
      </w:r>
      <w:proofErr w:type="spellStart"/>
      <w:r w:rsidR="00B33C00" w:rsidRPr="0000119C">
        <w:rPr>
          <w:szCs w:val="28"/>
        </w:rPr>
        <w:t>людини</w:t>
      </w:r>
      <w:proofErr w:type="spellEnd"/>
      <w:r w:rsidR="00B33C00" w:rsidRPr="0000119C">
        <w:rPr>
          <w:szCs w:val="28"/>
        </w:rPr>
        <w:t xml:space="preserve"> </w:t>
      </w:r>
      <w:proofErr w:type="spellStart"/>
      <w:r w:rsidR="00B33C00" w:rsidRPr="0000119C">
        <w:rPr>
          <w:szCs w:val="28"/>
        </w:rPr>
        <w:t>з</w:t>
      </w:r>
      <w:proofErr w:type="spellEnd"/>
      <w:r w:rsidR="00B33C00" w:rsidRPr="0000119C">
        <w:rPr>
          <w:szCs w:val="28"/>
        </w:rPr>
        <w:t xml:space="preserve"> </w:t>
      </w:r>
      <w:proofErr w:type="spellStart"/>
      <w:r w:rsidR="00B33C00" w:rsidRPr="0000119C">
        <w:rPr>
          <w:szCs w:val="28"/>
        </w:rPr>
        <w:t>голови</w:t>
      </w:r>
      <w:proofErr w:type="spellEnd"/>
      <w:r w:rsidR="00B33C00" w:rsidRPr="0000119C">
        <w:rPr>
          <w:szCs w:val="28"/>
        </w:rPr>
        <w:t xml:space="preserve"> для </w:t>
      </w:r>
      <w:proofErr w:type="spellStart"/>
      <w:r w:rsidR="00B33C00" w:rsidRPr="0000119C">
        <w:rPr>
          <w:szCs w:val="28"/>
        </w:rPr>
        <w:t>порівняльного</w:t>
      </w:r>
      <w:proofErr w:type="spellEnd"/>
      <w:r w:rsidR="00B33C00" w:rsidRPr="0000119C">
        <w:rPr>
          <w:szCs w:val="28"/>
        </w:rPr>
        <w:t xml:space="preserve"> </w:t>
      </w:r>
      <w:proofErr w:type="spellStart"/>
      <w:proofErr w:type="gramStart"/>
      <w:r w:rsidR="00B33C00" w:rsidRPr="0000119C">
        <w:rPr>
          <w:szCs w:val="28"/>
        </w:rPr>
        <w:t>досл</w:t>
      </w:r>
      <w:proofErr w:type="gramEnd"/>
      <w:r w:rsidR="00B33C00" w:rsidRPr="0000119C">
        <w:rPr>
          <w:szCs w:val="28"/>
        </w:rPr>
        <w:t>ідження</w:t>
      </w:r>
      <w:proofErr w:type="spellEnd"/>
      <w:r w:rsidRPr="0000119C">
        <w:rPr>
          <w:szCs w:val="28"/>
        </w:rPr>
        <w:t>.</w:t>
      </w:r>
    </w:p>
    <w:p w:rsidR="00757F61" w:rsidRPr="0000119C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00119C">
        <w:rPr>
          <w:szCs w:val="28"/>
        </w:rPr>
        <w:t>Мет</w:t>
      </w:r>
      <w:r w:rsidR="00D02A0D" w:rsidRPr="0000119C">
        <w:rPr>
          <w:szCs w:val="28"/>
        </w:rPr>
        <w:t>а</w:t>
      </w:r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експертизи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волосся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тварин</w:t>
      </w:r>
      <w:proofErr w:type="spellEnd"/>
      <w:r w:rsidR="00D02A0D" w:rsidRPr="0000119C">
        <w:rPr>
          <w:szCs w:val="28"/>
        </w:rPr>
        <w:t>.</w:t>
      </w:r>
    </w:p>
    <w:p w:rsidR="00757F61" w:rsidRPr="0000119C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szCs w:val="28"/>
        </w:rPr>
        <w:t>Основний</w:t>
      </w:r>
      <w:proofErr w:type="spellEnd"/>
      <w:r w:rsidRPr="0000119C">
        <w:rPr>
          <w:szCs w:val="28"/>
        </w:rPr>
        <w:t xml:space="preserve"> метод </w:t>
      </w:r>
      <w:proofErr w:type="spellStart"/>
      <w:proofErr w:type="gramStart"/>
      <w:r w:rsidRPr="0000119C">
        <w:rPr>
          <w:szCs w:val="28"/>
        </w:rPr>
        <w:t>досл</w:t>
      </w:r>
      <w:proofErr w:type="gramEnd"/>
      <w:r w:rsidRPr="0000119C">
        <w:rPr>
          <w:szCs w:val="28"/>
        </w:rPr>
        <w:t>ідження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волосся</w:t>
      </w:r>
      <w:proofErr w:type="spellEnd"/>
      <w:r w:rsidR="00D02A0D" w:rsidRPr="0000119C">
        <w:rPr>
          <w:szCs w:val="28"/>
        </w:rPr>
        <w:t>.</w:t>
      </w:r>
    </w:p>
    <w:p w:rsidR="00757F61" w:rsidRPr="0000119C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spacing w:val="-1"/>
          <w:szCs w:val="28"/>
        </w:rPr>
        <w:lastRenderedPageBreak/>
        <w:t>Вологі</w:t>
      </w:r>
      <w:proofErr w:type="spellEnd"/>
      <w:r w:rsidRPr="0000119C">
        <w:rPr>
          <w:spacing w:val="-1"/>
          <w:szCs w:val="28"/>
        </w:rPr>
        <w:t xml:space="preserve"> </w:t>
      </w:r>
      <w:proofErr w:type="spellStart"/>
      <w:r w:rsidRPr="0000119C">
        <w:rPr>
          <w:spacing w:val="-1"/>
          <w:szCs w:val="28"/>
        </w:rPr>
        <w:t>предмети</w:t>
      </w:r>
      <w:proofErr w:type="spellEnd"/>
      <w:r w:rsidRPr="0000119C">
        <w:rPr>
          <w:spacing w:val="-1"/>
          <w:szCs w:val="28"/>
        </w:rPr>
        <w:t xml:space="preserve"> </w:t>
      </w:r>
      <w:proofErr w:type="spellStart"/>
      <w:r w:rsidRPr="0000119C">
        <w:rPr>
          <w:spacing w:val="-1"/>
          <w:szCs w:val="28"/>
        </w:rPr>
        <w:t>зі</w:t>
      </w:r>
      <w:proofErr w:type="spellEnd"/>
      <w:r w:rsidRPr="0000119C">
        <w:rPr>
          <w:spacing w:val="-1"/>
          <w:szCs w:val="28"/>
        </w:rPr>
        <w:t xml:space="preserve"> </w:t>
      </w:r>
      <w:proofErr w:type="spellStart"/>
      <w:r w:rsidRPr="0000119C">
        <w:rPr>
          <w:spacing w:val="-1"/>
          <w:szCs w:val="28"/>
        </w:rPr>
        <w:t>слідами</w:t>
      </w:r>
      <w:proofErr w:type="spellEnd"/>
      <w:r w:rsidRPr="0000119C">
        <w:rPr>
          <w:spacing w:val="-1"/>
          <w:szCs w:val="28"/>
        </w:rPr>
        <w:t xml:space="preserve"> </w:t>
      </w:r>
      <w:proofErr w:type="spellStart"/>
      <w:r w:rsidRPr="0000119C">
        <w:rPr>
          <w:spacing w:val="-1"/>
          <w:szCs w:val="28"/>
        </w:rPr>
        <w:t>крові</w:t>
      </w:r>
      <w:proofErr w:type="spellEnd"/>
      <w:r w:rsidR="00D02A0D" w:rsidRPr="0000119C">
        <w:rPr>
          <w:spacing w:val="-1"/>
          <w:szCs w:val="28"/>
        </w:rPr>
        <w:t>.</w:t>
      </w:r>
    </w:p>
    <w:p w:rsidR="00757F61" w:rsidRPr="0000119C" w:rsidRDefault="00D02A0D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spacing w:val="-2"/>
          <w:szCs w:val="28"/>
        </w:rPr>
        <w:t>Від</w:t>
      </w:r>
      <w:proofErr w:type="spellEnd"/>
      <w:r w:rsidRPr="0000119C">
        <w:rPr>
          <w:spacing w:val="-2"/>
          <w:szCs w:val="28"/>
        </w:rPr>
        <w:t xml:space="preserve"> </w:t>
      </w:r>
      <w:proofErr w:type="spellStart"/>
      <w:r w:rsidRPr="0000119C">
        <w:rPr>
          <w:spacing w:val="-2"/>
          <w:szCs w:val="28"/>
        </w:rPr>
        <w:t>чого</w:t>
      </w:r>
      <w:proofErr w:type="spellEnd"/>
      <w:r w:rsidRPr="0000119C">
        <w:rPr>
          <w:spacing w:val="-2"/>
          <w:szCs w:val="28"/>
        </w:rPr>
        <w:t xml:space="preserve"> </w:t>
      </w:r>
      <w:proofErr w:type="spellStart"/>
      <w:r w:rsidRPr="0000119C">
        <w:rPr>
          <w:spacing w:val="-2"/>
          <w:szCs w:val="28"/>
        </w:rPr>
        <w:t>залежить</w:t>
      </w:r>
      <w:proofErr w:type="spellEnd"/>
      <w:r w:rsidRPr="0000119C">
        <w:rPr>
          <w:spacing w:val="-2"/>
          <w:szCs w:val="28"/>
        </w:rPr>
        <w:t xml:space="preserve"> ф</w:t>
      </w:r>
      <w:r w:rsidR="00B33C00" w:rsidRPr="0000119C">
        <w:rPr>
          <w:spacing w:val="-2"/>
          <w:szCs w:val="28"/>
        </w:rPr>
        <w:t xml:space="preserve">орма </w:t>
      </w:r>
      <w:proofErr w:type="spellStart"/>
      <w:r w:rsidR="00B33C00" w:rsidRPr="0000119C">
        <w:rPr>
          <w:spacing w:val="-2"/>
          <w:szCs w:val="28"/>
        </w:rPr>
        <w:t>слідів</w:t>
      </w:r>
      <w:proofErr w:type="spellEnd"/>
      <w:r w:rsidR="00B33C00" w:rsidRPr="0000119C">
        <w:rPr>
          <w:spacing w:val="-2"/>
          <w:szCs w:val="28"/>
        </w:rPr>
        <w:t xml:space="preserve"> </w:t>
      </w:r>
      <w:proofErr w:type="spellStart"/>
      <w:r w:rsidR="00B33C00" w:rsidRPr="0000119C">
        <w:rPr>
          <w:spacing w:val="-2"/>
          <w:szCs w:val="28"/>
        </w:rPr>
        <w:t>крові</w:t>
      </w:r>
      <w:proofErr w:type="spellEnd"/>
      <w:r w:rsidRPr="0000119C">
        <w:rPr>
          <w:spacing w:val="-2"/>
          <w:szCs w:val="28"/>
        </w:rPr>
        <w:t>.</w:t>
      </w:r>
    </w:p>
    <w:p w:rsidR="00757F61" w:rsidRPr="0000119C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spacing w:val="-1"/>
          <w:szCs w:val="28"/>
        </w:rPr>
        <w:t>Хроматографія</w:t>
      </w:r>
      <w:proofErr w:type="spellEnd"/>
      <w:r w:rsidR="00D02A0D" w:rsidRPr="0000119C">
        <w:rPr>
          <w:spacing w:val="-1"/>
          <w:szCs w:val="28"/>
        </w:rPr>
        <w:t>.</w:t>
      </w:r>
    </w:p>
    <w:p w:rsidR="00757F61" w:rsidRPr="0000119C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bCs/>
          <w:spacing w:val="-5"/>
          <w:szCs w:val="28"/>
        </w:rPr>
        <w:t>Способи</w:t>
      </w:r>
      <w:proofErr w:type="spellEnd"/>
      <w:r w:rsidRPr="0000119C">
        <w:rPr>
          <w:bCs/>
          <w:spacing w:val="-5"/>
          <w:szCs w:val="28"/>
        </w:rPr>
        <w:t xml:space="preserve"> </w:t>
      </w:r>
      <w:proofErr w:type="spellStart"/>
      <w:r w:rsidRPr="0000119C">
        <w:rPr>
          <w:bCs/>
          <w:spacing w:val="-5"/>
          <w:szCs w:val="28"/>
        </w:rPr>
        <w:t>вилучення</w:t>
      </w:r>
      <w:proofErr w:type="spellEnd"/>
      <w:r w:rsidRPr="0000119C">
        <w:rPr>
          <w:bCs/>
          <w:spacing w:val="-5"/>
          <w:szCs w:val="28"/>
        </w:rPr>
        <w:t xml:space="preserve"> </w:t>
      </w:r>
      <w:proofErr w:type="spellStart"/>
      <w:r w:rsidRPr="0000119C">
        <w:rPr>
          <w:bCs/>
          <w:spacing w:val="-5"/>
          <w:szCs w:val="28"/>
        </w:rPr>
        <w:t>слідів</w:t>
      </w:r>
      <w:proofErr w:type="spellEnd"/>
      <w:r w:rsidRPr="0000119C">
        <w:rPr>
          <w:bCs/>
          <w:spacing w:val="-5"/>
          <w:szCs w:val="28"/>
        </w:rPr>
        <w:t xml:space="preserve"> </w:t>
      </w:r>
      <w:proofErr w:type="spellStart"/>
      <w:r w:rsidRPr="0000119C">
        <w:rPr>
          <w:bCs/>
          <w:spacing w:val="-5"/>
          <w:szCs w:val="28"/>
        </w:rPr>
        <w:t>з</w:t>
      </w:r>
      <w:proofErr w:type="spellEnd"/>
      <w:r w:rsidRPr="0000119C">
        <w:rPr>
          <w:bCs/>
          <w:spacing w:val="-5"/>
          <w:szCs w:val="28"/>
        </w:rPr>
        <w:t xml:space="preserve"> </w:t>
      </w:r>
      <w:proofErr w:type="spellStart"/>
      <w:r w:rsidRPr="0000119C">
        <w:rPr>
          <w:bCs/>
          <w:spacing w:val="-5"/>
          <w:szCs w:val="28"/>
        </w:rPr>
        <w:t>предметі</w:t>
      </w:r>
      <w:proofErr w:type="gramStart"/>
      <w:r w:rsidRPr="0000119C">
        <w:rPr>
          <w:bCs/>
          <w:spacing w:val="-5"/>
          <w:szCs w:val="28"/>
        </w:rPr>
        <w:t>в-нос</w:t>
      </w:r>
      <w:proofErr w:type="gramEnd"/>
      <w:r w:rsidRPr="0000119C">
        <w:rPr>
          <w:bCs/>
          <w:spacing w:val="-5"/>
          <w:szCs w:val="28"/>
        </w:rPr>
        <w:t>іїв</w:t>
      </w:r>
      <w:proofErr w:type="spellEnd"/>
      <w:r w:rsidRPr="0000119C">
        <w:rPr>
          <w:bCs/>
          <w:spacing w:val="-5"/>
          <w:szCs w:val="28"/>
        </w:rPr>
        <w:t xml:space="preserve"> </w:t>
      </w:r>
      <w:proofErr w:type="spellStart"/>
      <w:r w:rsidRPr="0000119C">
        <w:rPr>
          <w:bCs/>
          <w:spacing w:val="-5"/>
          <w:szCs w:val="28"/>
        </w:rPr>
        <w:t>визначаються</w:t>
      </w:r>
      <w:proofErr w:type="spellEnd"/>
      <w:r w:rsidR="00D02A0D" w:rsidRPr="0000119C">
        <w:rPr>
          <w:bCs/>
          <w:spacing w:val="-5"/>
          <w:szCs w:val="28"/>
        </w:rPr>
        <w:t>.</w:t>
      </w:r>
    </w:p>
    <w:p w:rsidR="00757F61" w:rsidRPr="0000119C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bCs/>
          <w:szCs w:val="28"/>
        </w:rPr>
        <w:t>Способи</w:t>
      </w:r>
      <w:proofErr w:type="spellEnd"/>
      <w:r w:rsidRPr="0000119C">
        <w:rPr>
          <w:bCs/>
          <w:szCs w:val="28"/>
        </w:rPr>
        <w:t xml:space="preserve"> </w:t>
      </w:r>
      <w:proofErr w:type="spellStart"/>
      <w:r w:rsidRPr="0000119C">
        <w:rPr>
          <w:bCs/>
          <w:szCs w:val="28"/>
        </w:rPr>
        <w:t>фарбування</w:t>
      </w:r>
      <w:proofErr w:type="spellEnd"/>
      <w:r w:rsidRPr="0000119C">
        <w:rPr>
          <w:bCs/>
          <w:szCs w:val="28"/>
        </w:rPr>
        <w:t xml:space="preserve"> </w:t>
      </w:r>
      <w:proofErr w:type="spellStart"/>
      <w:r w:rsidRPr="0000119C">
        <w:rPr>
          <w:bCs/>
          <w:szCs w:val="28"/>
        </w:rPr>
        <w:t>клітин</w:t>
      </w:r>
      <w:proofErr w:type="spellEnd"/>
      <w:r w:rsidR="005F5ED7">
        <w:rPr>
          <w:bCs/>
          <w:szCs w:val="28"/>
          <w:lang w:val="uk-UA"/>
        </w:rPr>
        <w:t xml:space="preserve"> визначаються</w:t>
      </w:r>
      <w:r w:rsidR="00D02A0D" w:rsidRPr="0000119C">
        <w:rPr>
          <w:bCs/>
          <w:szCs w:val="28"/>
        </w:rPr>
        <w:t>.</w:t>
      </w:r>
    </w:p>
    <w:p w:rsidR="005F5ED7" w:rsidRPr="003C0705" w:rsidRDefault="005F5ED7" w:rsidP="005F5ED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3C0705">
        <w:rPr>
          <w:rFonts w:eastAsia="Times New Roman"/>
          <w:bCs/>
          <w:szCs w:val="28"/>
          <w:lang w:val="uk-UA" w:eastAsia="ru-RU"/>
        </w:rPr>
        <w:t>П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ошук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слідів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крові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на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речових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доказах</w:t>
      </w:r>
      <w:proofErr w:type="spellEnd"/>
      <w:r w:rsidRPr="003C0705">
        <w:rPr>
          <w:rFonts w:eastAsia="Times New Roman"/>
          <w:bCs/>
          <w:szCs w:val="28"/>
          <w:lang w:val="uk-UA" w:eastAsia="ru-RU"/>
        </w:rPr>
        <w:t>.</w:t>
      </w:r>
    </w:p>
    <w:p w:rsidR="005F5ED7" w:rsidRPr="003C0705" w:rsidRDefault="005F5ED7" w:rsidP="005F5ED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3C0705">
        <w:rPr>
          <w:rFonts w:eastAsia="Times New Roman"/>
          <w:bCs/>
          <w:szCs w:val="28"/>
          <w:lang w:eastAsia="ru-RU"/>
        </w:rPr>
        <w:t>Орієнтовні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реакції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на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наявність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крові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грунтуються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на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присутності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в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крові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ферменті</w:t>
      </w:r>
      <w:proofErr w:type="gramStart"/>
      <w:r w:rsidRPr="003C0705">
        <w:rPr>
          <w:rFonts w:eastAsia="Times New Roman"/>
          <w:bCs/>
          <w:szCs w:val="28"/>
          <w:lang w:eastAsia="ru-RU"/>
        </w:rPr>
        <w:t>в</w:t>
      </w:r>
      <w:proofErr w:type="spellEnd"/>
      <w:proofErr w:type="gramEnd"/>
      <w:r w:rsidRPr="003C0705">
        <w:rPr>
          <w:rFonts w:eastAsia="Times New Roman"/>
          <w:bCs/>
          <w:szCs w:val="28"/>
          <w:lang w:val="uk-UA" w:eastAsia="ru-RU"/>
        </w:rPr>
        <w:t>.</w:t>
      </w:r>
    </w:p>
    <w:p w:rsidR="005F5ED7" w:rsidRPr="003C0705" w:rsidRDefault="005F5ED7" w:rsidP="005F5ED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3C0705">
        <w:rPr>
          <w:rFonts w:eastAsia="Times New Roman"/>
          <w:bCs/>
          <w:spacing w:val="-2"/>
          <w:szCs w:val="28"/>
          <w:lang w:val="uk-UA" w:eastAsia="ru-RU"/>
        </w:rPr>
        <w:t>М</w:t>
      </w:r>
      <w:proofErr w:type="spellStart"/>
      <w:r w:rsidRPr="003C0705">
        <w:rPr>
          <w:rFonts w:eastAsia="Times New Roman"/>
          <w:bCs/>
          <w:spacing w:val="-2"/>
          <w:szCs w:val="28"/>
          <w:lang w:eastAsia="ru-RU"/>
        </w:rPr>
        <w:t>ет</w:t>
      </w:r>
      <w:proofErr w:type="spellEnd"/>
      <w:r w:rsidRPr="003C0705">
        <w:rPr>
          <w:rFonts w:eastAsia="Times New Roman"/>
          <w:bCs/>
          <w:spacing w:val="-2"/>
          <w:szCs w:val="28"/>
          <w:lang w:val="uk-UA" w:eastAsia="ru-RU"/>
        </w:rPr>
        <w:t>а</w:t>
      </w:r>
      <w:r w:rsidRPr="003C0705">
        <w:rPr>
          <w:rFonts w:eastAsia="Times New Roman"/>
          <w:bCs/>
          <w:spacing w:val="-2"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pacing w:val="-2"/>
          <w:szCs w:val="28"/>
          <w:lang w:eastAsia="ru-RU"/>
        </w:rPr>
        <w:t>пров</w:t>
      </w:r>
      <w:r w:rsidRPr="003C0705">
        <w:rPr>
          <w:rFonts w:eastAsia="Times New Roman"/>
          <w:bCs/>
          <w:spacing w:val="-2"/>
          <w:szCs w:val="28"/>
          <w:lang w:val="uk-UA" w:eastAsia="ru-RU"/>
        </w:rPr>
        <w:t>едення</w:t>
      </w:r>
      <w:proofErr w:type="spellEnd"/>
      <w:r w:rsidRPr="003C0705">
        <w:rPr>
          <w:rFonts w:eastAsia="Times New Roman"/>
          <w:bCs/>
          <w:spacing w:val="-2"/>
          <w:szCs w:val="28"/>
          <w:lang w:val="uk-UA" w:eastAsia="ru-RU"/>
        </w:rPr>
        <w:t xml:space="preserve"> с</w:t>
      </w:r>
      <w:r w:rsidRPr="003C0705">
        <w:rPr>
          <w:rFonts w:eastAsia="Times New Roman"/>
          <w:bCs/>
          <w:spacing w:val="-2"/>
          <w:szCs w:val="28"/>
          <w:lang w:eastAsia="ru-RU"/>
        </w:rPr>
        <w:t>удов</w:t>
      </w:r>
      <w:proofErr w:type="spellStart"/>
      <w:r w:rsidRPr="003C0705">
        <w:rPr>
          <w:rFonts w:eastAsia="Times New Roman"/>
          <w:bCs/>
          <w:spacing w:val="-2"/>
          <w:szCs w:val="28"/>
          <w:lang w:val="uk-UA" w:eastAsia="ru-RU"/>
        </w:rPr>
        <w:t>ої</w:t>
      </w:r>
      <w:proofErr w:type="spellEnd"/>
      <w:r w:rsidRPr="003C0705">
        <w:rPr>
          <w:rFonts w:eastAsia="Times New Roman"/>
          <w:bCs/>
          <w:spacing w:val="-2"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pacing w:val="-2"/>
          <w:szCs w:val="28"/>
          <w:lang w:eastAsia="ru-RU"/>
        </w:rPr>
        <w:t>імунологічн</w:t>
      </w:r>
      <w:r w:rsidRPr="003C0705">
        <w:rPr>
          <w:rFonts w:eastAsia="Times New Roman"/>
          <w:bCs/>
          <w:spacing w:val="-2"/>
          <w:szCs w:val="28"/>
          <w:lang w:val="uk-UA" w:eastAsia="ru-RU"/>
        </w:rPr>
        <w:t>ої</w:t>
      </w:r>
      <w:proofErr w:type="spellEnd"/>
      <w:r w:rsidRPr="003C0705">
        <w:rPr>
          <w:rFonts w:eastAsia="Times New Roman"/>
          <w:bCs/>
          <w:spacing w:val="-2"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pacing w:val="-2"/>
          <w:szCs w:val="28"/>
          <w:lang w:eastAsia="ru-RU"/>
        </w:rPr>
        <w:t>експертиз</w:t>
      </w:r>
      <w:proofErr w:type="spellEnd"/>
      <w:r w:rsidRPr="003C0705">
        <w:rPr>
          <w:rFonts w:eastAsia="Times New Roman"/>
          <w:bCs/>
          <w:spacing w:val="-2"/>
          <w:szCs w:val="28"/>
          <w:lang w:val="uk-UA" w:eastAsia="ru-RU"/>
        </w:rPr>
        <w:t>и.</w:t>
      </w:r>
    </w:p>
    <w:p w:rsidR="005F5ED7" w:rsidRPr="003C0705" w:rsidRDefault="005F5ED7" w:rsidP="005F5ED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3C0705">
        <w:rPr>
          <w:rFonts w:eastAsia="Times New Roman"/>
          <w:bCs/>
          <w:szCs w:val="28"/>
          <w:lang w:eastAsia="ru-RU"/>
        </w:rPr>
        <w:t xml:space="preserve">До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клітинних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елементів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крові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відносяться</w:t>
      </w:r>
      <w:proofErr w:type="spellEnd"/>
      <w:r w:rsidRPr="003C0705">
        <w:rPr>
          <w:rFonts w:eastAsia="Times New Roman"/>
          <w:bCs/>
          <w:szCs w:val="28"/>
          <w:lang w:val="uk-UA" w:eastAsia="ru-RU"/>
        </w:rPr>
        <w:t>.</w:t>
      </w:r>
    </w:p>
    <w:p w:rsidR="00757F61" w:rsidRPr="003C0705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3C0705">
        <w:rPr>
          <w:bCs/>
          <w:szCs w:val="28"/>
        </w:rPr>
        <w:t>Чинники</w:t>
      </w:r>
      <w:proofErr w:type="spellEnd"/>
      <w:r w:rsidRPr="003C0705">
        <w:rPr>
          <w:bCs/>
          <w:szCs w:val="28"/>
        </w:rPr>
        <w:t xml:space="preserve">, </w:t>
      </w:r>
      <w:proofErr w:type="spellStart"/>
      <w:r w:rsidRPr="003C0705">
        <w:rPr>
          <w:bCs/>
          <w:szCs w:val="28"/>
        </w:rPr>
        <w:t>що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прискорюють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деструкцію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клітин</w:t>
      </w:r>
      <w:proofErr w:type="spellEnd"/>
      <w:r w:rsidR="00757F61" w:rsidRPr="003C0705">
        <w:rPr>
          <w:bCs/>
          <w:szCs w:val="28"/>
          <w:lang w:val="uk-UA"/>
        </w:rPr>
        <w:t>.</w:t>
      </w:r>
    </w:p>
    <w:p w:rsidR="00B33C00" w:rsidRPr="003C0705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3C0705">
        <w:rPr>
          <w:bCs/>
          <w:szCs w:val="28"/>
        </w:rPr>
        <w:t>Спосіб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вилучення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клітинних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елементів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із</w:t>
      </w:r>
      <w:proofErr w:type="spellEnd"/>
      <w:r w:rsidRPr="003C0705">
        <w:rPr>
          <w:bCs/>
          <w:szCs w:val="28"/>
        </w:rPr>
        <w:t xml:space="preserve"> сухих </w:t>
      </w:r>
      <w:proofErr w:type="spellStart"/>
      <w:r w:rsidRPr="003C0705">
        <w:rPr>
          <w:bCs/>
          <w:szCs w:val="28"/>
        </w:rPr>
        <w:t>кірочок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крові</w:t>
      </w:r>
      <w:proofErr w:type="spellEnd"/>
      <w:r w:rsidRPr="003C0705">
        <w:rPr>
          <w:bCs/>
          <w:szCs w:val="28"/>
        </w:rPr>
        <w:t xml:space="preserve"> </w:t>
      </w:r>
      <w:proofErr w:type="gramStart"/>
      <w:r w:rsidRPr="003C0705">
        <w:rPr>
          <w:bCs/>
          <w:szCs w:val="28"/>
        </w:rPr>
        <w:t>на</w:t>
      </w:r>
      <w:proofErr w:type="gram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негігроскопічних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поверхнях</w:t>
      </w:r>
      <w:proofErr w:type="spellEnd"/>
      <w:r w:rsidRPr="003C0705">
        <w:rPr>
          <w:bCs/>
          <w:szCs w:val="28"/>
        </w:rPr>
        <w:t>.</w:t>
      </w:r>
    </w:p>
    <w:p w:rsidR="005F5ED7" w:rsidRPr="003C0705" w:rsidRDefault="005F5ED7" w:rsidP="005F5ED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3C0705">
        <w:rPr>
          <w:bCs/>
          <w:szCs w:val="26"/>
        </w:rPr>
        <w:t>Фіксація</w:t>
      </w:r>
      <w:proofErr w:type="spellEnd"/>
      <w:r w:rsidRPr="003C0705">
        <w:rPr>
          <w:bCs/>
          <w:szCs w:val="26"/>
        </w:rPr>
        <w:t xml:space="preserve"> </w:t>
      </w:r>
      <w:proofErr w:type="spellStart"/>
      <w:r w:rsidRPr="003C0705">
        <w:rPr>
          <w:bCs/>
          <w:szCs w:val="26"/>
        </w:rPr>
        <w:t>мікрооб’єктів</w:t>
      </w:r>
      <w:proofErr w:type="spellEnd"/>
      <w:r w:rsidRPr="003C0705">
        <w:rPr>
          <w:bCs/>
          <w:szCs w:val="26"/>
        </w:rPr>
        <w:t xml:space="preserve">, </w:t>
      </w:r>
      <w:proofErr w:type="spellStart"/>
      <w:r w:rsidRPr="003C0705">
        <w:rPr>
          <w:bCs/>
          <w:szCs w:val="26"/>
        </w:rPr>
        <w:t>що</w:t>
      </w:r>
      <w:proofErr w:type="spellEnd"/>
      <w:r w:rsidRPr="003C0705">
        <w:rPr>
          <w:bCs/>
          <w:szCs w:val="26"/>
        </w:rPr>
        <w:t xml:space="preserve"> </w:t>
      </w:r>
      <w:proofErr w:type="spellStart"/>
      <w:r w:rsidRPr="003C0705">
        <w:rPr>
          <w:bCs/>
          <w:szCs w:val="26"/>
        </w:rPr>
        <w:t>зовні</w:t>
      </w:r>
      <w:proofErr w:type="spellEnd"/>
      <w:r w:rsidRPr="003C0705">
        <w:rPr>
          <w:bCs/>
          <w:szCs w:val="26"/>
        </w:rPr>
        <w:t xml:space="preserve"> </w:t>
      </w:r>
      <w:proofErr w:type="spellStart"/>
      <w:r w:rsidRPr="003C0705">
        <w:rPr>
          <w:bCs/>
          <w:szCs w:val="26"/>
        </w:rPr>
        <w:t>нагадують</w:t>
      </w:r>
      <w:proofErr w:type="spellEnd"/>
      <w:r w:rsidRPr="003C0705">
        <w:rPr>
          <w:bCs/>
          <w:szCs w:val="26"/>
        </w:rPr>
        <w:t xml:space="preserve"> </w:t>
      </w:r>
      <w:proofErr w:type="spellStart"/>
      <w:r w:rsidRPr="003C0705">
        <w:rPr>
          <w:bCs/>
          <w:szCs w:val="26"/>
        </w:rPr>
        <w:t>волосся</w:t>
      </w:r>
      <w:proofErr w:type="spellEnd"/>
      <w:r w:rsidRPr="003C0705">
        <w:rPr>
          <w:bCs/>
          <w:szCs w:val="26"/>
          <w:lang w:val="uk-UA"/>
        </w:rPr>
        <w:t>,</w:t>
      </w:r>
      <w:r w:rsidRPr="003C0705">
        <w:rPr>
          <w:bCs/>
          <w:szCs w:val="26"/>
        </w:rPr>
        <w:t xml:space="preserve"> на липку </w:t>
      </w:r>
      <w:proofErr w:type="spellStart"/>
      <w:r w:rsidRPr="003C0705">
        <w:rPr>
          <w:bCs/>
          <w:szCs w:val="26"/>
        </w:rPr>
        <w:t>ізоляційну</w:t>
      </w:r>
      <w:proofErr w:type="spellEnd"/>
      <w:r w:rsidRPr="003C0705">
        <w:rPr>
          <w:bCs/>
          <w:szCs w:val="26"/>
        </w:rPr>
        <w:t xml:space="preserve"> </w:t>
      </w:r>
      <w:proofErr w:type="spellStart"/>
      <w:proofErr w:type="gramStart"/>
      <w:r w:rsidRPr="003C0705">
        <w:rPr>
          <w:bCs/>
          <w:szCs w:val="26"/>
        </w:rPr>
        <w:t>стр</w:t>
      </w:r>
      <w:proofErr w:type="gramEnd"/>
      <w:r w:rsidRPr="003C0705">
        <w:rPr>
          <w:bCs/>
          <w:szCs w:val="26"/>
        </w:rPr>
        <w:t>ічку</w:t>
      </w:r>
      <w:proofErr w:type="spellEnd"/>
      <w:r w:rsidRPr="003C0705">
        <w:rPr>
          <w:bCs/>
          <w:szCs w:val="26"/>
        </w:rPr>
        <w:t xml:space="preserve"> та </w:t>
      </w:r>
      <w:proofErr w:type="spellStart"/>
      <w:r w:rsidRPr="003C0705">
        <w:rPr>
          <w:bCs/>
          <w:szCs w:val="26"/>
        </w:rPr>
        <w:t>стрічку</w:t>
      </w:r>
      <w:proofErr w:type="spellEnd"/>
      <w:r w:rsidRPr="003C0705">
        <w:rPr>
          <w:bCs/>
          <w:szCs w:val="26"/>
        </w:rPr>
        <w:t xml:space="preserve"> типу </w:t>
      </w:r>
      <w:r w:rsidRPr="003C0705">
        <w:rPr>
          <w:bCs/>
          <w:szCs w:val="26"/>
          <w:lang w:val="uk-UA"/>
        </w:rPr>
        <w:t>«</w:t>
      </w:r>
      <w:r w:rsidRPr="003C0705">
        <w:rPr>
          <w:bCs/>
          <w:szCs w:val="26"/>
        </w:rPr>
        <w:t>скотч</w:t>
      </w:r>
      <w:r w:rsidRPr="003C0705">
        <w:rPr>
          <w:bCs/>
          <w:szCs w:val="26"/>
          <w:lang w:val="uk-UA"/>
        </w:rPr>
        <w:t>».</w:t>
      </w:r>
    </w:p>
    <w:p w:rsidR="00B33C00" w:rsidRPr="0000119C" w:rsidRDefault="00B33C00" w:rsidP="00971C82">
      <w:pPr>
        <w:tabs>
          <w:tab w:val="left" w:pos="426"/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33C00" w:rsidRPr="0000119C" w:rsidSect="00204376">
      <w:headerReference w:type="default" r:id="rId8"/>
      <w:pgSz w:w="11906" w:h="16838"/>
      <w:pgMar w:top="1531" w:right="567" w:bottom="153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12" w:rsidRDefault="009B2C12">
      <w:pPr>
        <w:spacing w:after="0" w:line="240" w:lineRule="auto"/>
      </w:pPr>
      <w:r>
        <w:separator/>
      </w:r>
    </w:p>
  </w:endnote>
  <w:endnote w:type="continuationSeparator" w:id="0">
    <w:p w:rsidR="009B2C12" w:rsidRDefault="009B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12" w:rsidRDefault="009B2C12">
      <w:pPr>
        <w:spacing w:after="0" w:line="240" w:lineRule="auto"/>
      </w:pPr>
      <w:r>
        <w:separator/>
      </w:r>
    </w:p>
  </w:footnote>
  <w:footnote w:type="continuationSeparator" w:id="0">
    <w:p w:rsidR="009B2C12" w:rsidRDefault="009B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5509"/>
      <w:docPartObj>
        <w:docPartGallery w:val="Page Numbers (Top of Page)"/>
        <w:docPartUnique/>
      </w:docPartObj>
    </w:sdtPr>
    <w:sdtContent>
      <w:p w:rsidR="005F3D8D" w:rsidRDefault="00C669F7">
        <w:pPr>
          <w:pStyle w:val="a3"/>
          <w:jc w:val="center"/>
        </w:pPr>
        <w:r>
          <w:fldChar w:fldCharType="begin"/>
        </w:r>
        <w:r w:rsidR="001C6ACA">
          <w:instrText>PAGE   \* MERGEFORMAT</w:instrText>
        </w:r>
        <w:r>
          <w:fldChar w:fldCharType="separate"/>
        </w:r>
        <w:r w:rsidR="00231FDD" w:rsidRPr="00231FDD">
          <w:rPr>
            <w:noProof/>
            <w:lang w:val="ru-RU"/>
          </w:rPr>
          <w:t>2</w:t>
        </w:r>
        <w:r>
          <w:fldChar w:fldCharType="end"/>
        </w:r>
      </w:p>
    </w:sdtContent>
  </w:sdt>
  <w:p w:rsidR="005F3D8D" w:rsidRDefault="009B2C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A72"/>
    <w:multiLevelType w:val="hybridMultilevel"/>
    <w:tmpl w:val="266E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2F6907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54C84"/>
    <w:multiLevelType w:val="hybridMultilevel"/>
    <w:tmpl w:val="69CA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351B3"/>
    <w:multiLevelType w:val="hybridMultilevel"/>
    <w:tmpl w:val="E0F6D582"/>
    <w:lvl w:ilvl="0" w:tplc="59A47484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41C3A"/>
    <w:multiLevelType w:val="hybridMultilevel"/>
    <w:tmpl w:val="78DAD932"/>
    <w:lvl w:ilvl="0" w:tplc="CCCAD8D8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E420F9"/>
    <w:multiLevelType w:val="hybridMultilevel"/>
    <w:tmpl w:val="74A2E7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65BA5"/>
    <w:multiLevelType w:val="hybridMultilevel"/>
    <w:tmpl w:val="003C8000"/>
    <w:lvl w:ilvl="0" w:tplc="412CB852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E5DBD"/>
    <w:multiLevelType w:val="hybridMultilevel"/>
    <w:tmpl w:val="BC0C94BE"/>
    <w:lvl w:ilvl="0" w:tplc="B032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FD21747"/>
    <w:multiLevelType w:val="hybridMultilevel"/>
    <w:tmpl w:val="7002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711DD"/>
    <w:multiLevelType w:val="hybridMultilevel"/>
    <w:tmpl w:val="0BD8CEA0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BE6A06"/>
    <w:multiLevelType w:val="hybridMultilevel"/>
    <w:tmpl w:val="8DEE4C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C86"/>
    <w:rsid w:val="0000119C"/>
    <w:rsid w:val="00043152"/>
    <w:rsid w:val="0016450F"/>
    <w:rsid w:val="001C6ACA"/>
    <w:rsid w:val="001E28D0"/>
    <w:rsid w:val="00204376"/>
    <w:rsid w:val="0021772D"/>
    <w:rsid w:val="00231FDD"/>
    <w:rsid w:val="00267AC0"/>
    <w:rsid w:val="002849B8"/>
    <w:rsid w:val="002F1AAC"/>
    <w:rsid w:val="003315CD"/>
    <w:rsid w:val="003520A0"/>
    <w:rsid w:val="003A0EEB"/>
    <w:rsid w:val="003B43CD"/>
    <w:rsid w:val="003C0705"/>
    <w:rsid w:val="003F0433"/>
    <w:rsid w:val="003F2A62"/>
    <w:rsid w:val="00405669"/>
    <w:rsid w:val="004218A7"/>
    <w:rsid w:val="004851B5"/>
    <w:rsid w:val="00490BFB"/>
    <w:rsid w:val="00552B1C"/>
    <w:rsid w:val="0058087C"/>
    <w:rsid w:val="005F5ED7"/>
    <w:rsid w:val="006013C8"/>
    <w:rsid w:val="00681726"/>
    <w:rsid w:val="006A45B2"/>
    <w:rsid w:val="007149DA"/>
    <w:rsid w:val="00750E62"/>
    <w:rsid w:val="00757F61"/>
    <w:rsid w:val="00760860"/>
    <w:rsid w:val="00767BF0"/>
    <w:rsid w:val="00793BA9"/>
    <w:rsid w:val="007A0493"/>
    <w:rsid w:val="007A4201"/>
    <w:rsid w:val="007A44F2"/>
    <w:rsid w:val="007D4687"/>
    <w:rsid w:val="008636C9"/>
    <w:rsid w:val="008E097C"/>
    <w:rsid w:val="009104CE"/>
    <w:rsid w:val="00971C82"/>
    <w:rsid w:val="0099721E"/>
    <w:rsid w:val="009B2C12"/>
    <w:rsid w:val="009D7098"/>
    <w:rsid w:val="009E4637"/>
    <w:rsid w:val="00AA576A"/>
    <w:rsid w:val="00AB1103"/>
    <w:rsid w:val="00AD6CD4"/>
    <w:rsid w:val="00B14F58"/>
    <w:rsid w:val="00B33C00"/>
    <w:rsid w:val="00B51610"/>
    <w:rsid w:val="00B7746C"/>
    <w:rsid w:val="00BD367B"/>
    <w:rsid w:val="00BD708D"/>
    <w:rsid w:val="00BE5162"/>
    <w:rsid w:val="00C10EC0"/>
    <w:rsid w:val="00C24E97"/>
    <w:rsid w:val="00C669F7"/>
    <w:rsid w:val="00C8176C"/>
    <w:rsid w:val="00CB2DD4"/>
    <w:rsid w:val="00D02A0D"/>
    <w:rsid w:val="00D03939"/>
    <w:rsid w:val="00D410E7"/>
    <w:rsid w:val="00D51BC4"/>
    <w:rsid w:val="00D95673"/>
    <w:rsid w:val="00DE170A"/>
    <w:rsid w:val="00E4564B"/>
    <w:rsid w:val="00E75816"/>
    <w:rsid w:val="00ED7B21"/>
    <w:rsid w:val="00F05A6A"/>
    <w:rsid w:val="00FC4247"/>
    <w:rsid w:val="00FD41AA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C8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4C86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149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149DA"/>
    <w:pPr>
      <w:ind w:left="720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Block Text"/>
    <w:basedOn w:val="a"/>
    <w:rsid w:val="007149DA"/>
    <w:pPr>
      <w:widowControl w:val="0"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218A7"/>
    <w:pPr>
      <w:tabs>
        <w:tab w:val="left" w:pos="1134"/>
      </w:tabs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218A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10">
    <w:name w:val="Обычный1"/>
    <w:rsid w:val="00B33C0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Plain Text"/>
    <w:basedOn w:val="a"/>
    <w:link w:val="aa"/>
    <w:rsid w:val="00B33C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B33C00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C8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4C86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149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149DA"/>
    <w:pPr>
      <w:ind w:left="720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Block Text"/>
    <w:basedOn w:val="a"/>
    <w:rsid w:val="007149DA"/>
    <w:pPr>
      <w:widowControl w:val="0"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3540-95AA-42A9-83EC-BD5B3FC3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4007</Words>
  <Characters>2285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2</cp:revision>
  <cp:lastPrinted>2016-05-19T10:22:00Z</cp:lastPrinted>
  <dcterms:created xsi:type="dcterms:W3CDTF">2016-06-21T12:06:00Z</dcterms:created>
  <dcterms:modified xsi:type="dcterms:W3CDTF">2016-06-21T12:06:00Z</dcterms:modified>
</cp:coreProperties>
</file>