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13" w:rsidRDefault="00006713" w:rsidP="00006713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 ПИТАНЬ</w:t>
      </w:r>
    </w:p>
    <w:p w:rsidR="00006713" w:rsidRPr="005E36D9" w:rsidRDefault="00006713" w:rsidP="00006713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3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ВХІДНОГО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 ВИХІДНОГО </w:t>
      </w:r>
      <w:r w:rsidRPr="005E3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КОНТРОЛЮ</w:t>
      </w:r>
    </w:p>
    <w:p w:rsidR="00006713" w:rsidRPr="003263A5" w:rsidRDefault="00006713" w:rsidP="00006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підвищення кваліфікації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завідувачів секторів дослідження наркотичних засобів, психотропних речовин, їх аналогів та прекурсорів</w:t>
      </w:r>
      <w:r w:rsidRPr="0032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науково-дослідних</w:t>
      </w:r>
    </w:p>
    <w:p w:rsidR="00006713" w:rsidRPr="003263A5" w:rsidRDefault="00006713" w:rsidP="00006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експертно-криміналістичних центрів </w:t>
      </w:r>
      <w:bookmarkStart w:id="0" w:name="_GoBack"/>
      <w:bookmarkEnd w:id="0"/>
      <w:r w:rsidRPr="003263A5">
        <w:rPr>
          <w:rFonts w:ascii="Times New Roman" w:eastAsia="Times New Roman" w:hAnsi="Times New Roman" w:cs="Times New Roman"/>
          <w:sz w:val="28"/>
          <w:szCs w:val="28"/>
          <w:lang w:eastAsia="ru-RU"/>
        </w:rPr>
        <w:t>МВС України</w:t>
      </w:r>
    </w:p>
    <w:p w:rsidR="00006713" w:rsidRDefault="00006713" w:rsidP="007A7901">
      <w:pPr>
        <w:spacing w:after="0" w:line="240" w:lineRule="auto"/>
        <w:jc w:val="both"/>
        <w:rPr>
          <w:rFonts w:ascii="Times New Roman" w:hAnsi="Times New Roman"/>
          <w:lang w:eastAsia="uk-UA"/>
        </w:rPr>
      </w:pP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Правова основа діяльності судового експерта.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Основні завдання Експертної служби МВС України.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Основні ресурси судово-експертної діяльності.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Економічні ресурси судово-експертної діяльності.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Соціальні ресурси судово-експертної діяльності.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Правова основа організації наукових досліджень в МВС України.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Розвиток судово-експертної діяльності.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Права експерта при проведенні експертизи.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Випадки, коли слідчий або прокурор зобов’язаний звернутися до експерта для проведення експертизи.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Акредитація лабораторій ДНДЕКЦ МВС України за міжнародним стандартом.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Правова основа запровадження системи якості.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Акредитація експертних лабораторій.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Експертна методика.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Судово-експертна практика.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Мета вивчення судово-експертної практики.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Потреби судово-експертної практики.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Формування потреб судово-експертної практики.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Джерела інформації про потреби судово-експертної практики.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Види експертних методик.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Поняття «мікрооб’єкт».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Вилучення невеликої кількості рідини.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Використання додаткових джерел освітлення під час пошуку мікрооб’єктів.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Метод наукового дослідження.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Методика наукового дослідження.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Основні етапи наукового дослідження.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Державна атестація наукових установ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Експеримент, як метод наукового дослідження.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Моделювання, як метод наукового дослідження.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iCs/>
          <w:lang w:val="uk-UA" w:eastAsia="uk-UA"/>
        </w:rPr>
      </w:pPr>
      <w:r w:rsidRPr="00851BDF">
        <w:rPr>
          <w:rFonts w:ascii="Times New Roman" w:hAnsi="Times New Roman"/>
          <w:bCs/>
          <w:iCs/>
          <w:lang w:val="uk-UA" w:eastAsia="uk-UA"/>
        </w:rPr>
        <w:t>Поняття аналоги наркотичних засобів і психотропних речовин.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bCs/>
          <w:lang w:val="uk-UA" w:eastAsia="uk-UA"/>
        </w:rPr>
        <w:t>Поняття галюциногени</w:t>
      </w:r>
      <w:r w:rsidRPr="00851BDF">
        <w:rPr>
          <w:rFonts w:ascii="Times New Roman" w:hAnsi="Times New Roman"/>
          <w:lang w:val="uk-UA" w:eastAsia="uk-UA"/>
        </w:rPr>
        <w:t>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289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Наркотичні засоби та їх види.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/>
        </w:rPr>
      </w:pPr>
      <w:r w:rsidRPr="00851BDF">
        <w:rPr>
          <w:rFonts w:ascii="Times New Roman" w:hAnsi="Times New Roman"/>
          <w:lang w:val="uk-UA"/>
        </w:rPr>
        <w:t>Психологічна характеристика  діяльності експерта-криміналіста.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/>
        </w:rPr>
      </w:pPr>
      <w:r w:rsidRPr="00851BDF">
        <w:rPr>
          <w:rFonts w:ascii="Times New Roman" w:hAnsi="Times New Roman"/>
          <w:lang w:val="uk-UA"/>
        </w:rPr>
        <w:t>Зміст пізнавальної діяльності експерта-криміналіста.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/>
        </w:rPr>
      </w:pPr>
      <w:r w:rsidRPr="00851BDF">
        <w:rPr>
          <w:rFonts w:ascii="Times New Roman" w:hAnsi="Times New Roman"/>
          <w:lang w:val="uk-UA"/>
        </w:rPr>
        <w:t>Зміст конструктивної діяльності експерта-криміналіста.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/>
        </w:rPr>
      </w:pPr>
      <w:r w:rsidRPr="00851BDF">
        <w:rPr>
          <w:rFonts w:ascii="Times New Roman" w:hAnsi="Times New Roman"/>
          <w:lang w:val="uk-UA"/>
        </w:rPr>
        <w:t>Зміст комунікативної діяльності експерта-криміналіста.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/>
        </w:rPr>
      </w:pPr>
      <w:r w:rsidRPr="00851BDF">
        <w:rPr>
          <w:rFonts w:ascii="Times New Roman" w:hAnsi="Times New Roman"/>
          <w:lang w:val="uk-UA"/>
        </w:rPr>
        <w:t>Психологічна характеристика внутрішнього переконання експерта.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/>
        </w:rPr>
      </w:pPr>
      <w:r w:rsidRPr="00851BDF">
        <w:rPr>
          <w:rFonts w:ascii="Times New Roman" w:hAnsi="Times New Roman"/>
          <w:lang w:val="uk-UA"/>
        </w:rPr>
        <w:lastRenderedPageBreak/>
        <w:t xml:space="preserve">Психологічна характеристика професійно важливих якостей </w:t>
      </w:r>
      <w:r w:rsidRPr="00851BDF">
        <w:rPr>
          <w:rFonts w:ascii="Times New Roman" w:hAnsi="Times New Roman"/>
          <w:color w:val="000000"/>
          <w:lang w:val="uk-UA"/>
        </w:rPr>
        <w:t>експерта-криміналіста</w:t>
      </w:r>
      <w:r w:rsidRPr="00851BDF">
        <w:rPr>
          <w:rFonts w:ascii="Times New Roman" w:hAnsi="Times New Roman"/>
          <w:lang w:val="uk-UA"/>
        </w:rPr>
        <w:t>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/>
        </w:rPr>
      </w:pPr>
      <w:r w:rsidRPr="00851BDF">
        <w:rPr>
          <w:rFonts w:ascii="Times New Roman" w:hAnsi="Times New Roman"/>
          <w:lang w:val="uk-UA"/>
        </w:rPr>
        <w:t>Поняття професійної спостережливості працівника Експертної служби МВС України. Чинники її продуктивності.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/>
        </w:rPr>
      </w:pPr>
      <w:r w:rsidRPr="00851BDF">
        <w:rPr>
          <w:rFonts w:ascii="Times New Roman" w:hAnsi="Times New Roman"/>
          <w:lang w:val="uk-UA"/>
        </w:rPr>
        <w:t xml:space="preserve">Професійне мислення експерта-криміналіста. </w:t>
      </w:r>
      <w:r w:rsidRPr="00851BDF">
        <w:rPr>
          <w:rFonts w:ascii="Times New Roman" w:hAnsi="Times New Roman"/>
          <w:color w:val="000000"/>
          <w:lang w:val="uk-UA"/>
        </w:rPr>
        <w:t>Роль уяви в професійній діяльності експерта-криміналіста.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/>
          <w:lang w:val="uk-UA"/>
        </w:rPr>
      </w:pPr>
      <w:r w:rsidRPr="00851BDF">
        <w:rPr>
          <w:rFonts w:ascii="Times New Roman" w:hAnsi="Times New Roman"/>
          <w:lang w:val="uk-UA"/>
        </w:rPr>
        <w:t>Професійна мотивація працівника Експертної служби МВС України.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0"/>
          <w:tab w:val="left" w:pos="567"/>
          <w:tab w:val="left" w:pos="1134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/>
          <w:lang w:val="uk-UA"/>
        </w:rPr>
      </w:pPr>
      <w:r w:rsidRPr="00851BDF">
        <w:rPr>
          <w:rFonts w:ascii="Times New Roman" w:hAnsi="Times New Roman"/>
          <w:lang w:val="uk-UA"/>
        </w:rPr>
        <w:t>Характеристика професійних емоційно-вольових якостей експерта-криміналіста.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/>
          <w:lang w:val="uk-UA"/>
        </w:rPr>
      </w:pPr>
      <w:r w:rsidRPr="00851BDF">
        <w:rPr>
          <w:rFonts w:ascii="Times New Roman" w:hAnsi="Times New Roman"/>
          <w:lang w:val="uk-UA"/>
        </w:rPr>
        <w:t>Характеристика основних частин публічного виступу.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/>
          <w:lang w:val="uk-UA"/>
        </w:rPr>
      </w:pPr>
      <w:r w:rsidRPr="00851BDF">
        <w:rPr>
          <w:rFonts w:ascii="Times New Roman" w:hAnsi="Times New Roman"/>
          <w:lang w:val="uk-UA"/>
        </w:rPr>
        <w:t>Логічні правила побудови публічного виступу експертом.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/>
          <w:lang w:val="uk-UA"/>
        </w:rPr>
      </w:pPr>
      <w:r w:rsidRPr="00851BDF">
        <w:rPr>
          <w:rFonts w:ascii="Times New Roman" w:hAnsi="Times New Roman"/>
          <w:lang w:val="uk-UA"/>
        </w:rPr>
        <w:t>Основні види аргументів, що застосовуються під час публічного виступу в суді.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/>
          <w:lang w:val="uk-UA"/>
        </w:rPr>
      </w:pPr>
      <w:proofErr w:type="spellStart"/>
      <w:r w:rsidRPr="00851BDF">
        <w:rPr>
          <w:rFonts w:ascii="Times New Roman" w:hAnsi="Times New Roman"/>
          <w:lang w:val="uk-UA"/>
        </w:rPr>
        <w:t>Самопрезентація</w:t>
      </w:r>
      <w:proofErr w:type="spellEnd"/>
      <w:r w:rsidRPr="00851BDF">
        <w:rPr>
          <w:rFonts w:ascii="Times New Roman" w:hAnsi="Times New Roman"/>
          <w:lang w:val="uk-UA"/>
        </w:rPr>
        <w:t xml:space="preserve"> судового експерта під час публічного виступу в суді.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/>
          <w:lang w:val="uk-UA"/>
        </w:rPr>
      </w:pPr>
      <w:r w:rsidRPr="00851BDF">
        <w:rPr>
          <w:rFonts w:ascii="Times New Roman" w:hAnsi="Times New Roman"/>
          <w:lang w:val="uk-UA"/>
        </w:rPr>
        <w:t xml:space="preserve">Поняття психічної саморегуляції. 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/>
          <w:lang w:val="uk-UA"/>
        </w:rPr>
      </w:pPr>
      <w:r w:rsidRPr="00851BDF">
        <w:rPr>
          <w:rFonts w:ascii="Times New Roman" w:hAnsi="Times New Roman"/>
          <w:lang w:val="uk-UA"/>
        </w:rPr>
        <w:t>Традиційні та нетрадиційні методи саморегуляції.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hAnsi="Times New Roman"/>
          <w:lang w:val="uk-UA"/>
        </w:rPr>
      </w:pPr>
      <w:r w:rsidRPr="00851BDF">
        <w:rPr>
          <w:rFonts w:ascii="Times New Roman" w:hAnsi="Times New Roman"/>
          <w:lang w:val="uk-UA"/>
        </w:rPr>
        <w:t xml:space="preserve">Характеристика психологічних механізмів самовиправдання та захисту потенційного корупціонера. 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ar-SA"/>
        </w:rPr>
      </w:pPr>
      <w:r w:rsidRPr="00851BDF">
        <w:rPr>
          <w:rFonts w:ascii="Times New Roman" w:hAnsi="Times New Roman"/>
          <w:lang w:val="uk-UA" w:eastAsia="ar-SA"/>
        </w:rPr>
        <w:t>Базовий рівень накопичення інформації в МВС України.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ar-SA"/>
        </w:rPr>
      </w:pPr>
      <w:r w:rsidRPr="00851BDF">
        <w:rPr>
          <w:rFonts w:ascii="Times New Roman" w:hAnsi="Times New Roman"/>
          <w:lang w:val="uk-UA" w:eastAsia="ar-SA"/>
        </w:rPr>
        <w:t>Основні завдання системи інформаційного забезпечення МВС.</w:t>
      </w:r>
    </w:p>
    <w:p w:rsidR="00C35206" w:rsidRPr="00851BDF" w:rsidRDefault="00C35206" w:rsidP="007A7901">
      <w:pPr>
        <w:pStyle w:val="a7"/>
        <w:keepNext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outlineLvl w:val="0"/>
        <w:rPr>
          <w:rFonts w:ascii="Times New Roman" w:hAnsi="Times New Roman"/>
          <w:kern w:val="32"/>
          <w:lang w:val="uk-UA" w:eastAsia="ru-RU"/>
        </w:rPr>
      </w:pPr>
      <w:r w:rsidRPr="00851BDF">
        <w:rPr>
          <w:rFonts w:ascii="Times New Roman" w:hAnsi="Times New Roman"/>
          <w:lang w:val="uk-UA" w:eastAsia="ru-RU"/>
        </w:rPr>
        <w:t>О</w:t>
      </w:r>
      <w:r w:rsidRPr="00851BDF">
        <w:rPr>
          <w:rFonts w:ascii="Times New Roman" w:hAnsi="Times New Roman"/>
          <w:kern w:val="32"/>
          <w:lang w:val="uk-UA" w:eastAsia="ru-RU"/>
        </w:rPr>
        <w:t>сновні способи захисту інформації.</w:t>
      </w:r>
    </w:p>
    <w:p w:rsidR="00C35206" w:rsidRPr="00851BDF" w:rsidRDefault="00C35206" w:rsidP="007A7901">
      <w:pPr>
        <w:pStyle w:val="a7"/>
        <w:keepNext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outlineLvl w:val="0"/>
        <w:rPr>
          <w:rFonts w:ascii="Times New Roman" w:hAnsi="Times New Roman"/>
          <w:lang w:val="uk-UA" w:eastAsia="ru-RU"/>
        </w:rPr>
      </w:pPr>
      <w:r w:rsidRPr="00851BDF">
        <w:rPr>
          <w:rFonts w:ascii="Times New Roman" w:hAnsi="Times New Roman"/>
          <w:color w:val="000000"/>
          <w:lang w:val="uk-UA" w:eastAsia="ru-RU"/>
        </w:rPr>
        <w:t>У</w:t>
      </w:r>
      <w:r w:rsidRPr="00851BDF">
        <w:rPr>
          <w:rFonts w:ascii="Times New Roman" w:hAnsi="Times New Roman"/>
          <w:lang w:val="uk-UA" w:eastAsia="ru-RU"/>
        </w:rPr>
        <w:t>мови допустимості моделювання при розслідуванні злочинів.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ru-RU"/>
        </w:rPr>
      </w:pPr>
      <w:r w:rsidRPr="00851BDF">
        <w:rPr>
          <w:rFonts w:ascii="Times New Roman" w:hAnsi="Times New Roman"/>
          <w:color w:val="000000"/>
          <w:bdr w:val="none" w:sz="0" w:space="0" w:color="auto" w:frame="1"/>
          <w:lang w:val="uk-UA" w:eastAsia="ru-RU"/>
        </w:rPr>
        <w:t>Інструкція про порядок ведення єдиного обліку в органах поліції заяв і повідомлень про вчинені кримінальні правопорушення та інші події.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ru-RU"/>
        </w:rPr>
      </w:pPr>
      <w:r w:rsidRPr="00851BDF">
        <w:rPr>
          <w:rFonts w:ascii="Times New Roman" w:hAnsi="Times New Roman"/>
          <w:lang w:val="uk-UA" w:eastAsia="ru-RU"/>
        </w:rPr>
        <w:t>Правова основа діяльності Експертної служби МВС України.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ru-RU"/>
        </w:rPr>
      </w:pPr>
      <w:r w:rsidRPr="00851BDF">
        <w:rPr>
          <w:rFonts w:ascii="Times New Roman" w:hAnsi="Times New Roman"/>
          <w:lang w:val="uk-UA" w:eastAsia="ru-RU"/>
        </w:rPr>
        <w:t>Експерт у кримінальному провадженні.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ru-RU"/>
        </w:rPr>
      </w:pPr>
      <w:r w:rsidRPr="00851BDF">
        <w:rPr>
          <w:rFonts w:ascii="Times New Roman" w:hAnsi="Times New Roman"/>
          <w:lang w:val="uk-UA" w:eastAsia="ru-RU"/>
        </w:rPr>
        <w:t>Спеціаліст у кримінальному провадженні.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ru-RU"/>
        </w:rPr>
      </w:pPr>
      <w:r w:rsidRPr="00851BDF">
        <w:rPr>
          <w:rFonts w:ascii="Times New Roman" w:hAnsi="Times New Roman"/>
          <w:lang w:val="uk-UA" w:eastAsia="ru-RU"/>
        </w:rPr>
        <w:t>Підстави проведення експертизи.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ru-RU"/>
        </w:rPr>
      </w:pPr>
      <w:r w:rsidRPr="00851BDF">
        <w:rPr>
          <w:rFonts w:ascii="Times New Roman" w:hAnsi="Times New Roman"/>
          <w:lang w:val="uk-UA" w:eastAsia="ru-RU"/>
        </w:rPr>
        <w:t xml:space="preserve">Порядок залучення експерта. 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ru-RU"/>
        </w:rPr>
      </w:pPr>
      <w:r w:rsidRPr="00851BDF">
        <w:rPr>
          <w:rFonts w:ascii="Times New Roman" w:hAnsi="Times New Roman"/>
          <w:lang w:val="uk-UA" w:eastAsia="ru-RU"/>
        </w:rPr>
        <w:t xml:space="preserve">Висновок експерта: сутність, структура, зміст. 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ru-RU"/>
        </w:rPr>
      </w:pPr>
      <w:r w:rsidRPr="00851BDF">
        <w:rPr>
          <w:rFonts w:ascii="Times New Roman" w:hAnsi="Times New Roman"/>
          <w:lang w:val="uk-UA" w:eastAsia="ru-RU"/>
        </w:rPr>
        <w:t>Допит експерта: підстави та порядок проведення.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ru-RU"/>
        </w:rPr>
      </w:pPr>
      <w:r w:rsidRPr="00851BDF">
        <w:rPr>
          <w:rFonts w:ascii="Times New Roman" w:hAnsi="Times New Roman"/>
          <w:lang w:val="uk-UA" w:eastAsia="ru-RU"/>
        </w:rPr>
        <w:t>Принципи взаємодії працівників Експертної служби МВС України з органами досудового розслідування та судом.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ru-RU"/>
        </w:rPr>
      </w:pPr>
      <w:r w:rsidRPr="00851BDF">
        <w:rPr>
          <w:rFonts w:ascii="Times New Roman" w:hAnsi="Times New Roman"/>
          <w:lang w:val="uk-UA" w:eastAsia="ru-RU"/>
        </w:rPr>
        <w:t xml:space="preserve">Процесуальні форми взаємодії працівників Експертної служби МВС України з органами досудового розслідування та судом. 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ru-RU"/>
        </w:rPr>
      </w:pPr>
      <w:r w:rsidRPr="00851BDF">
        <w:rPr>
          <w:rFonts w:ascii="Times New Roman" w:hAnsi="Times New Roman"/>
          <w:lang w:val="uk-UA" w:eastAsia="ru-RU"/>
        </w:rPr>
        <w:t>Непроцесуальні форми взаємодії працівників Експертної служби МВС України та органів досудового розслідування.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ru-RU"/>
        </w:rPr>
      </w:pPr>
      <w:r w:rsidRPr="00851BDF">
        <w:rPr>
          <w:rFonts w:ascii="Times New Roman" w:hAnsi="Times New Roman"/>
          <w:lang w:val="uk-UA" w:eastAsia="ru-RU"/>
        </w:rPr>
        <w:t>Службова особа як суб’єкт злочинів у сфері службової діяльності та професійної діяльності, пов’язаної з наданням публічних послуг.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ru-RU"/>
        </w:rPr>
      </w:pPr>
      <w:r w:rsidRPr="00851BDF">
        <w:rPr>
          <w:rFonts w:ascii="Times New Roman" w:hAnsi="Times New Roman"/>
          <w:lang w:val="uk-UA" w:eastAsia="ru-RU"/>
        </w:rPr>
        <w:t>Неправомірна вигода як предмет злочинів у сфері службової діяльності та професійної діяльності, пов’язаної з наданням публічних послуг.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ru-RU"/>
        </w:rPr>
      </w:pPr>
      <w:r w:rsidRPr="00851BDF">
        <w:rPr>
          <w:rFonts w:ascii="Times New Roman" w:hAnsi="Times New Roman"/>
          <w:lang w:val="uk-UA" w:eastAsia="ru-RU"/>
        </w:rPr>
        <w:t xml:space="preserve">Наркотичні засоби, психотропні речовини, їх аналоги та прекурсори як предмет злочинів у сфері обігу наркотичних засобів, психотропних речовин, їх аналогів або прекурсорів. 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ru-RU"/>
        </w:rPr>
      </w:pPr>
      <w:r w:rsidRPr="00851BDF">
        <w:rPr>
          <w:rFonts w:ascii="Times New Roman" w:hAnsi="Times New Roman"/>
          <w:lang w:val="uk-UA" w:eastAsia="ru-RU"/>
        </w:rPr>
        <w:t>Зловживання владою або службовим становищем.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ru-RU"/>
        </w:rPr>
      </w:pPr>
      <w:r w:rsidRPr="00851BDF">
        <w:rPr>
          <w:rFonts w:ascii="Times New Roman" w:hAnsi="Times New Roman"/>
          <w:lang w:val="uk-UA" w:eastAsia="ru-RU"/>
        </w:rPr>
        <w:t>Службове підроблення.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ru-RU"/>
        </w:rPr>
      </w:pPr>
      <w:r w:rsidRPr="00851BDF">
        <w:rPr>
          <w:rFonts w:ascii="Times New Roman" w:hAnsi="Times New Roman"/>
          <w:lang w:val="uk-UA" w:eastAsia="ru-RU"/>
        </w:rPr>
        <w:lastRenderedPageBreak/>
        <w:t>Завідомо неправдивий висновок експерта.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ru-RU"/>
        </w:rPr>
      </w:pPr>
      <w:r w:rsidRPr="00851BDF">
        <w:rPr>
          <w:rFonts w:ascii="Times New Roman" w:hAnsi="Times New Roman"/>
          <w:lang w:val="uk-UA" w:eastAsia="ru-RU"/>
        </w:rPr>
        <w:t>Експерт як суб’єкт злочину, передбаченого ст. 384 КК України.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ru-RU"/>
        </w:rPr>
      </w:pPr>
      <w:r w:rsidRPr="00851BDF">
        <w:rPr>
          <w:rFonts w:ascii="Times New Roman" w:hAnsi="Times New Roman"/>
          <w:lang w:val="uk-UA" w:eastAsia="ru-RU"/>
        </w:rPr>
        <w:t>Відмова свідка від давання показань або відмова експерта від виконання покладених на них обов’язків.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ru-RU"/>
        </w:rPr>
      </w:pPr>
      <w:r w:rsidRPr="00851BDF">
        <w:rPr>
          <w:rFonts w:ascii="Times New Roman" w:hAnsi="Times New Roman"/>
          <w:lang w:val="uk-UA" w:eastAsia="ru-RU"/>
        </w:rPr>
        <w:t>Перешкоджання з’явленню експерта до суду, органів досудового розслідування, тимчасових слідчих та спеціальної тимчасової слідчої комісії Верховної Ради України.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/>
        </w:rPr>
      </w:pPr>
      <w:r w:rsidRPr="00851BDF">
        <w:rPr>
          <w:rFonts w:ascii="Times New Roman" w:hAnsi="Times New Roman"/>
          <w:lang w:val="uk-UA"/>
        </w:rPr>
        <w:t>Роль і місце ділового спілкування у професійній діяльності.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/>
        </w:rPr>
      </w:pPr>
      <w:r w:rsidRPr="00851BDF">
        <w:rPr>
          <w:rFonts w:ascii="Times New Roman" w:hAnsi="Times New Roman"/>
          <w:lang w:val="uk-UA"/>
        </w:rPr>
        <w:t>Управління діловим спілкуванням: сутність і прийоми.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/>
        </w:rPr>
      </w:pPr>
      <w:r w:rsidRPr="00851BDF">
        <w:rPr>
          <w:rFonts w:ascii="Times New Roman" w:hAnsi="Times New Roman"/>
          <w:lang w:val="uk-UA"/>
        </w:rPr>
        <w:t>Шляхи організації взаємодії партнерів по комунікації (</w:t>
      </w:r>
      <w:proofErr w:type="spellStart"/>
      <w:r w:rsidRPr="00851BDF">
        <w:rPr>
          <w:rFonts w:ascii="Times New Roman" w:hAnsi="Times New Roman"/>
          <w:lang w:val="uk-UA"/>
        </w:rPr>
        <w:t>інтеракція</w:t>
      </w:r>
      <w:proofErr w:type="spellEnd"/>
      <w:r w:rsidRPr="00851BDF">
        <w:rPr>
          <w:rFonts w:ascii="Times New Roman" w:hAnsi="Times New Roman"/>
          <w:lang w:val="uk-UA"/>
        </w:rPr>
        <w:t>).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/>
        </w:rPr>
      </w:pPr>
      <w:r w:rsidRPr="00851BDF">
        <w:rPr>
          <w:rFonts w:ascii="Times New Roman" w:hAnsi="Times New Roman"/>
          <w:lang w:val="uk-UA"/>
        </w:rPr>
        <w:t xml:space="preserve">Канали передачі і сприйняття інформації у комунікативному процесі. 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/>
        </w:rPr>
      </w:pPr>
      <w:r w:rsidRPr="00851BDF">
        <w:rPr>
          <w:rFonts w:ascii="Times New Roman" w:hAnsi="Times New Roman"/>
          <w:lang w:val="uk-UA"/>
        </w:rPr>
        <w:t>Характеристика засобів комунікативного впливу на людину.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ru-RU"/>
        </w:rPr>
      </w:pPr>
      <w:r w:rsidRPr="00851BDF">
        <w:rPr>
          <w:rFonts w:ascii="Times New Roman" w:hAnsi="Times New Roman"/>
          <w:lang w:val="uk-UA" w:eastAsia="ru-RU"/>
        </w:rPr>
        <w:t>Поняття діловодства.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ru-RU"/>
        </w:rPr>
      </w:pPr>
      <w:r w:rsidRPr="00851BDF">
        <w:rPr>
          <w:rFonts w:ascii="Times New Roman" w:hAnsi="Times New Roman"/>
          <w:lang w:val="uk-UA" w:eastAsia="ru-RU"/>
        </w:rPr>
        <w:t>Поняття службового документа.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ru-RU"/>
        </w:rPr>
      </w:pPr>
      <w:r w:rsidRPr="00851BDF">
        <w:rPr>
          <w:rFonts w:ascii="Times New Roman" w:hAnsi="Times New Roman"/>
          <w:lang w:val="uk-UA" w:eastAsia="ru-RU"/>
        </w:rPr>
        <w:t>Визначення реквізитів документа.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ru-RU"/>
        </w:rPr>
      </w:pPr>
      <w:r w:rsidRPr="00851BDF">
        <w:rPr>
          <w:rFonts w:ascii="Times New Roman" w:hAnsi="Times New Roman"/>
          <w:shd w:val="clear" w:color="auto" w:fill="FFFFFF"/>
          <w:lang w:val="uk-UA" w:eastAsia="ru-RU"/>
        </w:rPr>
        <w:t xml:space="preserve">Поняття оригіналу документа за Кримінальним процесуальним кодексом України. 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ru-RU"/>
        </w:rPr>
      </w:pPr>
      <w:r w:rsidRPr="00851BDF">
        <w:rPr>
          <w:rFonts w:ascii="Times New Roman" w:hAnsi="Times New Roman"/>
          <w:lang w:val="uk-UA"/>
        </w:rPr>
        <w:t>Наказ як управлінський документ.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ru-RU"/>
        </w:rPr>
      </w:pPr>
      <w:r w:rsidRPr="00851BDF">
        <w:rPr>
          <w:rFonts w:ascii="Times New Roman" w:hAnsi="Times New Roman"/>
          <w:lang w:val="uk-UA"/>
        </w:rPr>
        <w:t>Оприлюднення законів України.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ru-RU"/>
        </w:rPr>
      </w:pPr>
      <w:r w:rsidRPr="00851BDF">
        <w:rPr>
          <w:rFonts w:ascii="Times New Roman" w:hAnsi="Times New Roman"/>
          <w:color w:val="000000"/>
          <w:lang w:val="uk-UA"/>
        </w:rPr>
        <w:t>Посилання на інші нормативно-правові акти.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 w:eastAsia="ru-RU"/>
        </w:rPr>
      </w:pPr>
      <w:r w:rsidRPr="00851BDF">
        <w:rPr>
          <w:rFonts w:ascii="Times New Roman" w:hAnsi="Times New Roman"/>
          <w:spacing w:val="2"/>
          <w:lang w:val="uk-UA"/>
        </w:rPr>
        <w:t>Поняття юридичного документа.</w:t>
      </w:r>
    </w:p>
    <w:p w:rsidR="00C35206" w:rsidRPr="00851BDF" w:rsidRDefault="00C35206" w:rsidP="007A7901">
      <w:pPr>
        <w:pStyle w:val="1"/>
        <w:numPr>
          <w:ilvl w:val="0"/>
          <w:numId w:val="9"/>
        </w:numPr>
        <w:tabs>
          <w:tab w:val="left" w:pos="567"/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851BDF">
        <w:rPr>
          <w:rFonts w:ascii="Times New Roman" w:hAnsi="Times New Roman"/>
          <w:sz w:val="28"/>
          <w:szCs w:val="28"/>
          <w:lang w:val="uk-UA"/>
        </w:rPr>
        <w:t xml:space="preserve">Поняття корупції в Україні. </w:t>
      </w:r>
    </w:p>
    <w:p w:rsidR="00C35206" w:rsidRPr="00851BDF" w:rsidRDefault="00C35206" w:rsidP="007A7901">
      <w:pPr>
        <w:pStyle w:val="1"/>
        <w:numPr>
          <w:ilvl w:val="0"/>
          <w:numId w:val="9"/>
        </w:numPr>
        <w:tabs>
          <w:tab w:val="left" w:pos="567"/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851BDF">
        <w:rPr>
          <w:rFonts w:ascii="Times New Roman" w:hAnsi="Times New Roman"/>
          <w:sz w:val="28"/>
          <w:szCs w:val="28"/>
          <w:lang w:val="uk-UA"/>
        </w:rPr>
        <w:t>Антикорупційна політика держави</w:t>
      </w:r>
    </w:p>
    <w:p w:rsidR="00C35206" w:rsidRPr="00851BDF" w:rsidRDefault="00C35206" w:rsidP="007A7901">
      <w:pPr>
        <w:pStyle w:val="1"/>
        <w:numPr>
          <w:ilvl w:val="0"/>
          <w:numId w:val="9"/>
        </w:numPr>
        <w:tabs>
          <w:tab w:val="left" w:pos="567"/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851BDF">
        <w:rPr>
          <w:rFonts w:ascii="Times New Roman" w:hAnsi="Times New Roman"/>
          <w:sz w:val="28"/>
          <w:szCs w:val="28"/>
          <w:lang w:val="uk-UA"/>
        </w:rPr>
        <w:t>Близькі особи у розумінні антикорупційного законодавства</w:t>
      </w:r>
    </w:p>
    <w:p w:rsidR="00C35206" w:rsidRPr="00851BDF" w:rsidRDefault="00C35206" w:rsidP="007A7901">
      <w:pPr>
        <w:pStyle w:val="1"/>
        <w:numPr>
          <w:ilvl w:val="0"/>
          <w:numId w:val="9"/>
        </w:numPr>
        <w:tabs>
          <w:tab w:val="left" w:pos="567"/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851BDF">
        <w:rPr>
          <w:rFonts w:ascii="Times New Roman" w:hAnsi="Times New Roman"/>
          <w:sz w:val="28"/>
          <w:szCs w:val="28"/>
          <w:lang w:val="uk-UA"/>
        </w:rPr>
        <w:t>Подарунки, що можуть приймати особи, уповноважені на виконання функцій держави.</w:t>
      </w:r>
    </w:p>
    <w:p w:rsidR="00C35206" w:rsidRPr="00851BDF" w:rsidRDefault="00C35206" w:rsidP="007A7901">
      <w:pPr>
        <w:pStyle w:val="1"/>
        <w:numPr>
          <w:ilvl w:val="0"/>
          <w:numId w:val="9"/>
        </w:numPr>
        <w:tabs>
          <w:tab w:val="left" w:pos="567"/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851BDF">
        <w:rPr>
          <w:rFonts w:ascii="Times New Roman" w:hAnsi="Times New Roman"/>
          <w:sz w:val="28"/>
          <w:szCs w:val="28"/>
          <w:lang w:val="uk-UA"/>
        </w:rPr>
        <w:t>Обмеження осіб, уповноважених на виконання функцій держави або місцевого самоврядування, займатися іншими видами оплачуваної діяльності</w:t>
      </w:r>
    </w:p>
    <w:p w:rsidR="00C35206" w:rsidRPr="00851BDF" w:rsidRDefault="00C35206" w:rsidP="007A7901">
      <w:pPr>
        <w:pStyle w:val="1"/>
        <w:numPr>
          <w:ilvl w:val="0"/>
          <w:numId w:val="9"/>
        </w:numPr>
        <w:tabs>
          <w:tab w:val="left" w:pos="567"/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851BDF">
        <w:rPr>
          <w:rFonts w:ascii="Times New Roman" w:hAnsi="Times New Roman"/>
          <w:sz w:val="28"/>
          <w:szCs w:val="28"/>
          <w:lang w:val="uk-UA"/>
        </w:rPr>
        <w:t>Порядок вирішення конфліктів інтересів під час проходження публічної служби.</w:t>
      </w:r>
    </w:p>
    <w:p w:rsidR="00C35206" w:rsidRPr="00851BDF" w:rsidRDefault="00C35206" w:rsidP="007A7901">
      <w:pPr>
        <w:pStyle w:val="1"/>
        <w:numPr>
          <w:ilvl w:val="0"/>
          <w:numId w:val="9"/>
        </w:numPr>
        <w:tabs>
          <w:tab w:val="left" w:pos="567"/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851BDF">
        <w:rPr>
          <w:rFonts w:ascii="Times New Roman" w:hAnsi="Times New Roman"/>
          <w:sz w:val="28"/>
          <w:szCs w:val="28"/>
          <w:lang w:val="uk-UA"/>
        </w:rPr>
        <w:t xml:space="preserve">Строки накладення адміністративного стягнення за вчинення правопорушення, пов’язаного з корупцією </w:t>
      </w:r>
    </w:p>
    <w:p w:rsidR="00C35206" w:rsidRPr="00851BDF" w:rsidRDefault="00C35206" w:rsidP="007A7901">
      <w:pPr>
        <w:pStyle w:val="a7"/>
        <w:widowControl w:val="0"/>
        <w:numPr>
          <w:ilvl w:val="0"/>
          <w:numId w:val="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Поняття трудового договору та його види.</w:t>
      </w:r>
    </w:p>
    <w:p w:rsidR="00C35206" w:rsidRPr="00851BDF" w:rsidRDefault="00C35206" w:rsidP="007A7901">
      <w:pPr>
        <w:pStyle w:val="a7"/>
        <w:widowControl w:val="0"/>
        <w:numPr>
          <w:ilvl w:val="0"/>
          <w:numId w:val="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lang w:val="uk-UA" w:eastAsia="uk-UA"/>
        </w:rPr>
      </w:pPr>
      <w:r w:rsidRPr="00851BDF">
        <w:rPr>
          <w:rFonts w:ascii="Times New Roman" w:hAnsi="Times New Roman"/>
          <w:lang w:val="uk-UA" w:eastAsia="uk-UA"/>
        </w:rPr>
        <w:t>Порядок звільнення працівника.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lang w:val="uk-UA"/>
        </w:rPr>
      </w:pPr>
      <w:r w:rsidRPr="00851BDF">
        <w:rPr>
          <w:rFonts w:ascii="Times New Roman" w:hAnsi="Times New Roman"/>
          <w:lang w:val="uk-UA"/>
        </w:rPr>
        <w:t>Режим робочого часу та його види.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lang w:val="uk-UA"/>
        </w:rPr>
      </w:pPr>
      <w:r w:rsidRPr="00851BDF">
        <w:rPr>
          <w:rFonts w:ascii="Times New Roman" w:hAnsi="Times New Roman"/>
          <w:lang w:val="uk-UA"/>
        </w:rPr>
        <w:t>Поняття робочого часу та його види.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lang w:val="uk-UA"/>
        </w:rPr>
      </w:pPr>
      <w:r w:rsidRPr="00851BDF">
        <w:rPr>
          <w:rFonts w:ascii="Times New Roman" w:hAnsi="Times New Roman"/>
          <w:lang w:val="uk-UA"/>
        </w:rPr>
        <w:t>Щорічні відпустки та їх види.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lang w:val="uk-UA"/>
        </w:rPr>
      </w:pPr>
      <w:r w:rsidRPr="00851BDF">
        <w:rPr>
          <w:rFonts w:ascii="Times New Roman" w:hAnsi="Times New Roman"/>
          <w:lang w:val="uk-UA"/>
        </w:rPr>
        <w:t>Соціальні відпустки та порядок їх надання.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/>
        </w:rPr>
      </w:pPr>
      <w:r w:rsidRPr="00851BDF">
        <w:rPr>
          <w:rFonts w:ascii="Times New Roman" w:hAnsi="Times New Roman"/>
          <w:lang w:val="uk-UA"/>
        </w:rPr>
        <w:t>Принцип верховенства права та його реалізація в судово-експертній діяльності.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/>
        </w:rPr>
      </w:pPr>
      <w:r w:rsidRPr="00851BDF">
        <w:rPr>
          <w:rFonts w:ascii="Times New Roman" w:hAnsi="Times New Roman"/>
          <w:lang w:val="uk-UA"/>
        </w:rPr>
        <w:t>Право на приватність.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/>
        </w:rPr>
      </w:pPr>
      <w:r w:rsidRPr="00851BDF">
        <w:rPr>
          <w:rFonts w:ascii="Times New Roman" w:hAnsi="Times New Roman"/>
          <w:lang w:val="uk-UA"/>
        </w:rPr>
        <w:t>Повага до людської гідності.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lang w:val="uk-UA"/>
        </w:rPr>
      </w:pPr>
      <w:r w:rsidRPr="00851BDF">
        <w:rPr>
          <w:rFonts w:ascii="Times New Roman" w:hAnsi="Times New Roman"/>
          <w:lang w:val="uk-UA"/>
        </w:rPr>
        <w:t>Свобода від самовикриття та право не давати показання або пояснення щодо себе, членів сім'ї чи близьких родичів.</w:t>
      </w:r>
    </w:p>
    <w:p w:rsidR="00C35206" w:rsidRPr="00851BDF" w:rsidRDefault="00C35206" w:rsidP="007A7901">
      <w:pPr>
        <w:pStyle w:val="a7"/>
        <w:widowControl w:val="0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napToGrid w:val="0"/>
          <w:lang w:val="uk-UA" w:eastAsia="ru-RU"/>
        </w:rPr>
      </w:pPr>
      <w:r w:rsidRPr="00851BDF">
        <w:rPr>
          <w:rFonts w:ascii="Times New Roman" w:hAnsi="Times New Roman"/>
          <w:snapToGrid w:val="0"/>
          <w:lang w:val="uk-UA" w:eastAsia="ru-RU"/>
        </w:rPr>
        <w:t xml:space="preserve">Основні напрями діяльності Національної поліції України у запобіганні наркотизму і незаконного обігу наркотичних засобів, психотропних </w:t>
      </w:r>
      <w:r w:rsidRPr="00851BDF">
        <w:rPr>
          <w:rFonts w:ascii="Times New Roman" w:hAnsi="Times New Roman"/>
          <w:snapToGrid w:val="0"/>
          <w:lang w:val="uk-UA" w:eastAsia="ru-RU"/>
        </w:rPr>
        <w:lastRenderedPageBreak/>
        <w:t>речовин і прекурсорів.</w:t>
      </w:r>
    </w:p>
    <w:p w:rsidR="00C35206" w:rsidRPr="00851BDF" w:rsidRDefault="00C35206" w:rsidP="007A7901">
      <w:pPr>
        <w:pStyle w:val="a7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napToGrid w:val="0"/>
          <w:lang w:val="uk-UA" w:eastAsia="ru-RU"/>
        </w:rPr>
      </w:pPr>
      <w:r w:rsidRPr="00851BDF">
        <w:rPr>
          <w:rFonts w:ascii="Times New Roman" w:hAnsi="Times New Roman"/>
          <w:snapToGrid w:val="0"/>
          <w:lang w:val="uk-UA" w:eastAsia="ru-RU"/>
        </w:rPr>
        <w:t>Поняття та сутність антинаркотичної профілактики.</w:t>
      </w:r>
    </w:p>
    <w:p w:rsidR="00C35206" w:rsidRPr="00851BDF" w:rsidRDefault="00C35206" w:rsidP="007A7901">
      <w:pPr>
        <w:pStyle w:val="a7"/>
        <w:widowControl w:val="0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napToGrid w:val="0"/>
          <w:lang w:val="uk-UA" w:eastAsia="ru-RU"/>
        </w:rPr>
      </w:pPr>
      <w:r w:rsidRPr="00851BDF">
        <w:rPr>
          <w:rFonts w:ascii="Times New Roman" w:hAnsi="Times New Roman"/>
          <w:snapToGrid w:val="0"/>
          <w:lang w:val="uk-UA" w:eastAsia="ru-RU"/>
        </w:rPr>
        <w:t xml:space="preserve">Класифікація наркотичних засобів, розроблена фахівцями Всесвітньої організації охорони здоров’я. </w:t>
      </w:r>
    </w:p>
    <w:p w:rsidR="00C35206" w:rsidRPr="00851BDF" w:rsidRDefault="00C35206" w:rsidP="0060058C">
      <w:pPr>
        <w:pStyle w:val="a7"/>
        <w:widowControl w:val="0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napToGrid w:val="0"/>
          <w:lang w:val="uk-UA" w:eastAsia="ru-RU"/>
        </w:rPr>
      </w:pPr>
      <w:r w:rsidRPr="00851BDF">
        <w:rPr>
          <w:rFonts w:ascii="Times New Roman" w:hAnsi="Times New Roman"/>
          <w:snapToGrid w:val="0"/>
          <w:lang w:val="uk-UA" w:eastAsia="ru-RU"/>
        </w:rPr>
        <w:t>Запобіжно-регулятивна функція Закону України «Про наркотичні засоби, психотропні речовини і прекурсори».</w:t>
      </w:r>
    </w:p>
    <w:p w:rsidR="00C35206" w:rsidRPr="00851BDF" w:rsidRDefault="00C35206" w:rsidP="000829CF">
      <w:pPr>
        <w:pStyle w:val="a7"/>
        <w:widowControl w:val="0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napToGrid w:val="0"/>
          <w:lang w:val="uk-UA" w:eastAsia="ru-RU"/>
        </w:rPr>
      </w:pPr>
      <w:r w:rsidRPr="00851BDF">
        <w:rPr>
          <w:rFonts w:ascii="Times New Roman" w:hAnsi="Times New Roman"/>
          <w:bCs/>
          <w:lang w:val="uk-UA"/>
        </w:rPr>
        <w:t>Час утримання</w:t>
      </w:r>
      <w:r w:rsidRPr="00851BDF">
        <w:rPr>
          <w:rFonts w:ascii="Times New Roman" w:hAnsi="Times New Roman"/>
          <w:lang w:val="uk-UA"/>
        </w:rPr>
        <w:t>.</w:t>
      </w:r>
    </w:p>
    <w:p w:rsidR="00C35206" w:rsidRPr="00851BDF" w:rsidRDefault="00C35206" w:rsidP="0060058C">
      <w:pPr>
        <w:pStyle w:val="a7"/>
        <w:widowControl w:val="0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napToGrid w:val="0"/>
          <w:lang w:val="uk-UA" w:eastAsia="ru-RU"/>
        </w:rPr>
      </w:pPr>
      <w:r w:rsidRPr="00851BDF">
        <w:rPr>
          <w:rFonts w:ascii="Times New Roman" w:hAnsi="Times New Roman"/>
          <w:lang w:val="uk-UA"/>
        </w:rPr>
        <w:t>Нормативно-правові акти, які регулюють порядок обігу наркотичних засобів, психотропних речовин та прекурсорів.</w:t>
      </w:r>
    </w:p>
    <w:p w:rsidR="00C35206" w:rsidRPr="00851BDF" w:rsidRDefault="00C35206" w:rsidP="0060058C">
      <w:pPr>
        <w:pStyle w:val="a7"/>
        <w:widowControl w:val="0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napToGrid w:val="0"/>
          <w:lang w:val="uk-UA" w:eastAsia="ru-RU"/>
        </w:rPr>
      </w:pPr>
      <w:r w:rsidRPr="00851BDF">
        <w:rPr>
          <w:rFonts w:ascii="Times New Roman" w:hAnsi="Times New Roman"/>
        </w:rPr>
        <w:t>Т</w:t>
      </w:r>
      <w:proofErr w:type="spellStart"/>
      <w:r w:rsidRPr="00851BDF">
        <w:rPr>
          <w:rFonts w:ascii="Times New Roman" w:hAnsi="Times New Roman"/>
          <w:lang w:val="uk-UA"/>
        </w:rPr>
        <w:t>ермін</w:t>
      </w:r>
      <w:proofErr w:type="spellEnd"/>
      <w:r w:rsidRPr="00851BDF">
        <w:rPr>
          <w:rFonts w:ascii="Times New Roman" w:hAnsi="Times New Roman"/>
          <w:lang w:val="uk-UA"/>
        </w:rPr>
        <w:t xml:space="preserve"> «</w:t>
      </w:r>
      <w:proofErr w:type="spellStart"/>
      <w:r w:rsidRPr="00851BDF">
        <w:rPr>
          <w:rFonts w:ascii="Times New Roman" w:hAnsi="Times New Roman"/>
          <w:lang w:val="uk-UA"/>
        </w:rPr>
        <w:t>канабіс</w:t>
      </w:r>
      <w:proofErr w:type="spellEnd"/>
      <w:r w:rsidRPr="00851BDF">
        <w:rPr>
          <w:rFonts w:ascii="Times New Roman" w:hAnsi="Times New Roman"/>
          <w:lang w:val="uk-UA"/>
        </w:rPr>
        <w:t>»</w:t>
      </w:r>
      <w:r w:rsidRPr="00851BDF">
        <w:rPr>
          <w:rFonts w:ascii="Times New Roman" w:hAnsi="Times New Roman"/>
        </w:rPr>
        <w:t xml:space="preserve"> </w:t>
      </w:r>
      <w:proofErr w:type="spellStart"/>
      <w:r w:rsidRPr="00851BDF">
        <w:rPr>
          <w:rFonts w:ascii="Times New Roman" w:hAnsi="Times New Roman"/>
        </w:rPr>
        <w:t>з</w:t>
      </w:r>
      <w:proofErr w:type="spellEnd"/>
      <w:r w:rsidRPr="00851BDF">
        <w:rPr>
          <w:rFonts w:ascii="Times New Roman" w:hAnsi="Times New Roman"/>
          <w:lang w:val="uk-UA"/>
        </w:rPr>
        <w:t>гідно з Єдиною Конвенцією ООН про наркотичні засоби</w:t>
      </w:r>
      <w:r w:rsidRPr="00851BDF">
        <w:rPr>
          <w:rFonts w:ascii="Times New Roman" w:hAnsi="Times New Roman"/>
        </w:rPr>
        <w:t>.</w:t>
      </w:r>
    </w:p>
    <w:p w:rsidR="00C35206" w:rsidRPr="00851BDF" w:rsidRDefault="00C35206" w:rsidP="0060058C">
      <w:pPr>
        <w:pStyle w:val="a7"/>
        <w:widowControl w:val="0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napToGrid w:val="0"/>
          <w:lang w:val="uk-UA" w:eastAsia="ru-RU"/>
        </w:rPr>
      </w:pPr>
      <w:r w:rsidRPr="00851BDF">
        <w:rPr>
          <w:rFonts w:ascii="Times New Roman" w:hAnsi="Times New Roman"/>
          <w:lang w:val="uk-UA"/>
        </w:rPr>
        <w:t>Таблиця I Переліку, затвердженого постановою Кабінету Міністрів України від 6 травня 2000 року № 770.</w:t>
      </w:r>
    </w:p>
    <w:p w:rsidR="00C35206" w:rsidRPr="00851BDF" w:rsidRDefault="00C35206" w:rsidP="0060058C">
      <w:pPr>
        <w:pStyle w:val="a7"/>
        <w:numPr>
          <w:ilvl w:val="0"/>
          <w:numId w:val="9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right="282" w:hanging="1000"/>
        <w:jc w:val="both"/>
        <w:rPr>
          <w:rFonts w:ascii="Times New Roman" w:hAnsi="Times New Roman"/>
        </w:rPr>
      </w:pPr>
      <w:r w:rsidRPr="00851BDF">
        <w:rPr>
          <w:rFonts w:ascii="Times New Roman" w:hAnsi="Times New Roman"/>
          <w:bCs/>
          <w:lang w:val="uk-UA"/>
        </w:rPr>
        <w:t>Поняття</w:t>
      </w:r>
      <w:r w:rsidRPr="00851BDF">
        <w:rPr>
          <w:rFonts w:ascii="Times New Roman" w:hAnsi="Times New Roman"/>
          <w:lang w:val="uk-UA"/>
        </w:rPr>
        <w:t xml:space="preserve"> </w:t>
      </w:r>
      <w:proofErr w:type="spellStart"/>
      <w:r w:rsidRPr="00851BDF">
        <w:rPr>
          <w:rFonts w:ascii="Times New Roman" w:hAnsi="Times New Roman"/>
          <w:lang w:val="uk-UA"/>
        </w:rPr>
        <w:t>тетрагідроканабінол</w:t>
      </w:r>
      <w:proofErr w:type="spellEnd"/>
      <w:r w:rsidRPr="00851BDF">
        <w:rPr>
          <w:rFonts w:ascii="Times New Roman" w:hAnsi="Times New Roman"/>
          <w:lang w:val="uk-UA"/>
        </w:rPr>
        <w:t>.</w:t>
      </w:r>
    </w:p>
    <w:p w:rsidR="00C35206" w:rsidRPr="00851BDF" w:rsidRDefault="00C35206" w:rsidP="0060058C">
      <w:pPr>
        <w:pStyle w:val="a7"/>
        <w:numPr>
          <w:ilvl w:val="0"/>
          <w:numId w:val="9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right="282" w:hanging="1000"/>
        <w:jc w:val="both"/>
        <w:rPr>
          <w:rFonts w:ascii="Times New Roman" w:hAnsi="Times New Roman"/>
        </w:rPr>
      </w:pPr>
      <w:r w:rsidRPr="00851BDF">
        <w:rPr>
          <w:rFonts w:ascii="Times New Roman" w:hAnsi="Times New Roman"/>
          <w:lang w:val="uk-UA"/>
        </w:rPr>
        <w:t>Кустарно – виготовлені наркотичні засоби з маку снодійного</w:t>
      </w:r>
      <w:r w:rsidRPr="00851BDF">
        <w:rPr>
          <w:rFonts w:ascii="Times New Roman" w:hAnsi="Times New Roman"/>
        </w:rPr>
        <w:t>.</w:t>
      </w:r>
    </w:p>
    <w:p w:rsidR="00C35206" w:rsidRPr="00851BDF" w:rsidRDefault="00C35206" w:rsidP="00622100">
      <w:pPr>
        <w:pStyle w:val="a7"/>
        <w:numPr>
          <w:ilvl w:val="0"/>
          <w:numId w:val="9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right="282" w:hanging="1000"/>
        <w:jc w:val="both"/>
        <w:rPr>
          <w:rFonts w:ascii="Times New Roman" w:hAnsi="Times New Roman"/>
          <w:bCs/>
          <w:lang w:val="uk-UA"/>
        </w:rPr>
      </w:pPr>
      <w:r w:rsidRPr="00851BDF">
        <w:rPr>
          <w:rFonts w:ascii="Times New Roman" w:hAnsi="Times New Roman"/>
          <w:bCs/>
          <w:lang w:val="uk-UA"/>
        </w:rPr>
        <w:t xml:space="preserve">Основі умови проведення рідинної хроматографії ВЕРХ. </w:t>
      </w:r>
    </w:p>
    <w:p w:rsidR="00C35206" w:rsidRPr="00851BDF" w:rsidRDefault="00C35206" w:rsidP="0060058C">
      <w:pPr>
        <w:pStyle w:val="a7"/>
        <w:numPr>
          <w:ilvl w:val="0"/>
          <w:numId w:val="9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right="282" w:hanging="1000"/>
        <w:jc w:val="both"/>
        <w:rPr>
          <w:rFonts w:ascii="Times New Roman" w:hAnsi="Times New Roman"/>
        </w:rPr>
      </w:pPr>
      <w:r w:rsidRPr="00851BDF">
        <w:rPr>
          <w:rFonts w:ascii="Times New Roman" w:hAnsi="Times New Roman"/>
          <w:bCs/>
          <w:lang w:val="uk-UA"/>
        </w:rPr>
        <w:t>Принцип методу мас-спектрометрії</w:t>
      </w:r>
      <w:r w:rsidRPr="00851BDF">
        <w:rPr>
          <w:rFonts w:ascii="Times New Roman" w:hAnsi="Times New Roman"/>
          <w:lang w:val="uk-UA"/>
        </w:rPr>
        <w:t xml:space="preserve"> </w:t>
      </w:r>
      <w:r w:rsidRPr="00851BDF">
        <w:rPr>
          <w:rFonts w:ascii="Times New Roman" w:hAnsi="Times New Roman"/>
        </w:rPr>
        <w:t xml:space="preserve">в </w:t>
      </w:r>
      <w:proofErr w:type="spellStart"/>
      <w:r w:rsidRPr="00851BDF">
        <w:rPr>
          <w:rFonts w:ascii="Times New Roman" w:hAnsi="Times New Roman"/>
        </w:rPr>
        <w:t>газорідинній</w:t>
      </w:r>
      <w:proofErr w:type="spellEnd"/>
      <w:r w:rsidRPr="00851BDF">
        <w:rPr>
          <w:rFonts w:ascii="Times New Roman" w:hAnsi="Times New Roman"/>
        </w:rPr>
        <w:t xml:space="preserve"> </w:t>
      </w:r>
      <w:proofErr w:type="spellStart"/>
      <w:r w:rsidRPr="00851BDF">
        <w:rPr>
          <w:rFonts w:ascii="Times New Roman" w:hAnsi="Times New Roman"/>
        </w:rPr>
        <w:t>хроматографії</w:t>
      </w:r>
      <w:proofErr w:type="spellEnd"/>
      <w:r w:rsidRPr="00851BDF">
        <w:rPr>
          <w:rFonts w:ascii="Times New Roman" w:hAnsi="Times New Roman"/>
        </w:rPr>
        <w:t>.</w:t>
      </w:r>
    </w:p>
    <w:p w:rsidR="00C35206" w:rsidRPr="00851BDF" w:rsidRDefault="00C35206" w:rsidP="0060058C">
      <w:pPr>
        <w:pStyle w:val="a7"/>
        <w:numPr>
          <w:ilvl w:val="0"/>
          <w:numId w:val="9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4"/>
        <w:jc w:val="both"/>
        <w:rPr>
          <w:rFonts w:ascii="Times New Roman" w:hAnsi="Times New Roman"/>
        </w:rPr>
      </w:pPr>
      <w:r w:rsidRPr="00851BDF">
        <w:rPr>
          <w:rFonts w:ascii="Times New Roman" w:hAnsi="Times New Roman"/>
          <w:bCs/>
          <w:lang w:val="uk-UA"/>
        </w:rPr>
        <w:t>Уповноважені органи, що готують висновки про належність</w:t>
      </w:r>
      <w:r w:rsidRPr="00851BDF">
        <w:rPr>
          <w:rFonts w:ascii="Times New Roman" w:hAnsi="Times New Roman"/>
          <w:lang w:val="uk-UA"/>
        </w:rPr>
        <w:t xml:space="preserve"> речовин до аналогів наркотичних засобів і психотропних речовин.</w:t>
      </w:r>
    </w:p>
    <w:p w:rsidR="00C35206" w:rsidRPr="00851BDF" w:rsidRDefault="00C35206" w:rsidP="0060058C">
      <w:pPr>
        <w:pStyle w:val="a7"/>
        <w:numPr>
          <w:ilvl w:val="0"/>
          <w:numId w:val="9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right="282" w:hanging="1000"/>
        <w:jc w:val="both"/>
        <w:rPr>
          <w:rFonts w:ascii="Times New Roman" w:hAnsi="Times New Roman"/>
        </w:rPr>
      </w:pPr>
      <w:r w:rsidRPr="00851BDF">
        <w:rPr>
          <w:rFonts w:ascii="Times New Roman" w:hAnsi="Times New Roman"/>
          <w:bCs/>
          <w:lang w:val="uk-UA"/>
        </w:rPr>
        <w:t>Поняття</w:t>
      </w:r>
      <w:r w:rsidRPr="00851BDF">
        <w:rPr>
          <w:rFonts w:ascii="Times New Roman" w:hAnsi="Times New Roman"/>
          <w:lang w:val="uk-UA"/>
        </w:rPr>
        <w:t xml:space="preserve"> «</w:t>
      </w:r>
      <w:r w:rsidR="00851BDF">
        <w:rPr>
          <w:rFonts w:ascii="Times New Roman" w:hAnsi="Times New Roman"/>
          <w:lang w:val="uk-UA"/>
        </w:rPr>
        <w:t>н</w:t>
      </w:r>
      <w:r w:rsidRPr="00851BDF">
        <w:rPr>
          <w:rFonts w:ascii="Times New Roman" w:hAnsi="Times New Roman"/>
          <w:lang w:val="uk-UA"/>
        </w:rPr>
        <w:t xml:space="preserve">елегальна </w:t>
      </w:r>
      <w:proofErr w:type="spellStart"/>
      <w:r w:rsidRPr="00851BDF">
        <w:rPr>
          <w:rFonts w:ascii="Times New Roman" w:hAnsi="Times New Roman"/>
          <w:lang w:val="uk-UA"/>
        </w:rPr>
        <w:t>нарколабораторія</w:t>
      </w:r>
      <w:proofErr w:type="spellEnd"/>
      <w:r w:rsidRPr="00851BDF">
        <w:rPr>
          <w:rFonts w:ascii="Times New Roman" w:hAnsi="Times New Roman"/>
          <w:lang w:val="uk-UA"/>
        </w:rPr>
        <w:t>».</w:t>
      </w:r>
    </w:p>
    <w:p w:rsidR="00C35206" w:rsidRPr="00851BDF" w:rsidRDefault="00C35206" w:rsidP="0060058C">
      <w:pPr>
        <w:pStyle w:val="a7"/>
        <w:numPr>
          <w:ilvl w:val="0"/>
          <w:numId w:val="9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right="282" w:hanging="1000"/>
        <w:jc w:val="both"/>
        <w:rPr>
          <w:rFonts w:ascii="Times New Roman" w:hAnsi="Times New Roman"/>
        </w:rPr>
      </w:pPr>
      <w:r w:rsidRPr="00851BDF">
        <w:rPr>
          <w:rFonts w:ascii="Times New Roman" w:hAnsi="Times New Roman"/>
          <w:bCs/>
          <w:lang w:val="uk-UA"/>
        </w:rPr>
        <w:t>Неруйнівні методи</w:t>
      </w:r>
      <w:r w:rsidRPr="00851BDF">
        <w:rPr>
          <w:rFonts w:ascii="Times New Roman" w:hAnsi="Times New Roman"/>
          <w:lang w:val="uk-UA"/>
        </w:rPr>
        <w:t xml:space="preserve"> визначення елементного складу речовин</w:t>
      </w:r>
      <w:r w:rsidRPr="00851BDF">
        <w:rPr>
          <w:rFonts w:ascii="Times New Roman" w:hAnsi="Times New Roman"/>
        </w:rPr>
        <w:t>.</w:t>
      </w:r>
    </w:p>
    <w:p w:rsidR="00C35206" w:rsidRPr="00851BDF" w:rsidRDefault="00C35206" w:rsidP="0060058C">
      <w:pPr>
        <w:pStyle w:val="a7"/>
        <w:numPr>
          <w:ilvl w:val="0"/>
          <w:numId w:val="9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right="282" w:hanging="1000"/>
        <w:jc w:val="both"/>
        <w:rPr>
          <w:rFonts w:ascii="Times New Roman" w:hAnsi="Times New Roman"/>
        </w:rPr>
      </w:pPr>
      <w:r w:rsidRPr="00851BDF">
        <w:rPr>
          <w:rFonts w:ascii="Times New Roman" w:hAnsi="Times New Roman"/>
          <w:bCs/>
          <w:lang w:val="uk-UA"/>
        </w:rPr>
        <w:t>Завдання методу</w:t>
      </w:r>
      <w:r w:rsidRPr="00851BDF">
        <w:rPr>
          <w:rFonts w:ascii="Times New Roman" w:hAnsi="Times New Roman"/>
          <w:lang w:val="uk-UA"/>
        </w:rPr>
        <w:t xml:space="preserve"> ІЧ-спектроскопії.</w:t>
      </w:r>
    </w:p>
    <w:p w:rsidR="00C35206" w:rsidRPr="00851BDF" w:rsidRDefault="00C35206" w:rsidP="0060058C">
      <w:pPr>
        <w:pStyle w:val="a7"/>
        <w:numPr>
          <w:ilvl w:val="0"/>
          <w:numId w:val="9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right="282" w:hanging="1000"/>
        <w:jc w:val="both"/>
        <w:rPr>
          <w:rFonts w:ascii="Times New Roman" w:hAnsi="Times New Roman"/>
          <w:bCs/>
        </w:rPr>
      </w:pPr>
      <w:r w:rsidRPr="00851BDF">
        <w:rPr>
          <w:rFonts w:ascii="Times New Roman" w:hAnsi="Times New Roman"/>
          <w:bCs/>
          <w:lang w:val="uk-UA"/>
        </w:rPr>
        <w:t>Поняття прекурсори</w:t>
      </w:r>
      <w:r w:rsidRPr="00851BDF">
        <w:rPr>
          <w:rFonts w:ascii="Times New Roman" w:hAnsi="Times New Roman"/>
          <w:bCs/>
        </w:rPr>
        <w:t>.</w:t>
      </w:r>
    </w:p>
    <w:p w:rsidR="00C35206" w:rsidRPr="00851BDF" w:rsidRDefault="00C35206" w:rsidP="00851BDF">
      <w:pPr>
        <w:pStyle w:val="a7"/>
        <w:numPr>
          <w:ilvl w:val="0"/>
          <w:numId w:val="9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  <w:rPr>
          <w:rFonts w:ascii="Times New Roman" w:hAnsi="Times New Roman"/>
          <w:bCs/>
          <w:iCs/>
        </w:rPr>
      </w:pPr>
      <w:r w:rsidRPr="00851BDF">
        <w:rPr>
          <w:rFonts w:ascii="Times New Roman" w:hAnsi="Times New Roman"/>
          <w:bCs/>
          <w:iCs/>
          <w:lang w:val="uk-UA"/>
        </w:rPr>
        <w:t>Поняття аналоги наркотичних засобів і психотропних речовин</w:t>
      </w:r>
      <w:r w:rsidRPr="00851BDF">
        <w:rPr>
          <w:rFonts w:ascii="Times New Roman" w:hAnsi="Times New Roman"/>
          <w:bCs/>
          <w:iCs/>
        </w:rPr>
        <w:t>.</w:t>
      </w:r>
    </w:p>
    <w:p w:rsidR="00C35206" w:rsidRPr="00851BDF" w:rsidRDefault="00C35206" w:rsidP="00851BDF">
      <w:pPr>
        <w:pStyle w:val="a7"/>
        <w:numPr>
          <w:ilvl w:val="0"/>
          <w:numId w:val="9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  <w:rPr>
          <w:rFonts w:ascii="Times New Roman" w:hAnsi="Times New Roman"/>
        </w:rPr>
      </w:pPr>
      <w:r w:rsidRPr="00851BDF">
        <w:rPr>
          <w:rFonts w:ascii="Times New Roman" w:hAnsi="Times New Roman"/>
          <w:bCs/>
          <w:lang w:val="uk-UA"/>
        </w:rPr>
        <w:t>Вимоги при проведенні</w:t>
      </w:r>
      <w:r w:rsidRPr="00851BDF">
        <w:rPr>
          <w:rFonts w:ascii="Times New Roman" w:hAnsi="Times New Roman"/>
          <w:lang w:val="uk-UA"/>
        </w:rPr>
        <w:t xml:space="preserve"> огляду місця події </w:t>
      </w:r>
      <w:r w:rsidR="00851BDF">
        <w:rPr>
          <w:rFonts w:ascii="Times New Roman" w:hAnsi="Times New Roman"/>
          <w:lang w:val="uk-UA"/>
        </w:rPr>
        <w:t>«</w:t>
      </w:r>
      <w:r w:rsidRPr="00851BDF">
        <w:rPr>
          <w:rFonts w:ascii="Times New Roman" w:hAnsi="Times New Roman"/>
          <w:lang w:val="uk-UA"/>
        </w:rPr>
        <w:t xml:space="preserve">нелегальної </w:t>
      </w:r>
      <w:proofErr w:type="spellStart"/>
      <w:r w:rsidRPr="00851BDF">
        <w:rPr>
          <w:rFonts w:ascii="Times New Roman" w:hAnsi="Times New Roman"/>
          <w:lang w:val="uk-UA"/>
        </w:rPr>
        <w:t>нарколабораторії</w:t>
      </w:r>
      <w:proofErr w:type="spellEnd"/>
      <w:r w:rsidR="00851BDF">
        <w:rPr>
          <w:rFonts w:ascii="Times New Roman" w:hAnsi="Times New Roman"/>
          <w:lang w:val="uk-UA"/>
        </w:rPr>
        <w:t>»</w:t>
      </w:r>
      <w:r w:rsidRPr="00851BDF">
        <w:rPr>
          <w:rFonts w:ascii="Times New Roman" w:hAnsi="Times New Roman"/>
        </w:rPr>
        <w:t>.</w:t>
      </w:r>
    </w:p>
    <w:p w:rsidR="00C35206" w:rsidRPr="00851BDF" w:rsidRDefault="00C35206" w:rsidP="00851BDF">
      <w:pPr>
        <w:pStyle w:val="a7"/>
        <w:numPr>
          <w:ilvl w:val="0"/>
          <w:numId w:val="9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  <w:rPr>
          <w:rFonts w:ascii="Times New Roman" w:hAnsi="Times New Roman"/>
        </w:rPr>
      </w:pPr>
      <w:r w:rsidRPr="00851BDF">
        <w:rPr>
          <w:rFonts w:ascii="Times New Roman" w:hAnsi="Times New Roman"/>
          <w:lang w:val="uk-UA"/>
        </w:rPr>
        <w:t xml:space="preserve">Основні </w:t>
      </w:r>
      <w:proofErr w:type="spellStart"/>
      <w:r w:rsidRPr="00851BDF">
        <w:rPr>
          <w:rFonts w:ascii="Times New Roman" w:hAnsi="Times New Roman"/>
          <w:lang w:val="uk-UA"/>
        </w:rPr>
        <w:t>канабіноїди</w:t>
      </w:r>
      <w:proofErr w:type="spellEnd"/>
      <w:r w:rsidRPr="00851BDF">
        <w:rPr>
          <w:rFonts w:ascii="Times New Roman" w:hAnsi="Times New Roman"/>
          <w:lang w:val="uk-UA"/>
        </w:rPr>
        <w:t xml:space="preserve"> </w:t>
      </w:r>
      <w:proofErr w:type="spellStart"/>
      <w:r w:rsidRPr="00851BDF">
        <w:rPr>
          <w:rFonts w:ascii="Times New Roman" w:hAnsi="Times New Roman"/>
          <w:lang w:val="uk-UA"/>
        </w:rPr>
        <w:t>канабісу</w:t>
      </w:r>
      <w:proofErr w:type="spellEnd"/>
      <w:r w:rsidRPr="00851BDF">
        <w:rPr>
          <w:rFonts w:ascii="Times New Roman" w:hAnsi="Times New Roman"/>
        </w:rPr>
        <w:t>.</w:t>
      </w:r>
    </w:p>
    <w:p w:rsidR="00C35206" w:rsidRPr="00851BDF" w:rsidRDefault="00C35206" w:rsidP="00851BDF">
      <w:pPr>
        <w:pStyle w:val="a7"/>
        <w:numPr>
          <w:ilvl w:val="0"/>
          <w:numId w:val="9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  <w:rPr>
          <w:rFonts w:ascii="Times New Roman" w:hAnsi="Times New Roman"/>
        </w:rPr>
      </w:pPr>
      <w:r w:rsidRPr="00851BDF">
        <w:rPr>
          <w:rFonts w:ascii="Times New Roman" w:hAnsi="Times New Roman"/>
          <w:lang w:val="uk-UA"/>
        </w:rPr>
        <w:t>Визначення кількості наркотичного засобу макової соломи</w:t>
      </w:r>
      <w:r w:rsidRPr="00851BDF">
        <w:rPr>
          <w:rFonts w:ascii="Times New Roman" w:hAnsi="Times New Roman"/>
        </w:rPr>
        <w:t>.</w:t>
      </w:r>
    </w:p>
    <w:p w:rsidR="00C35206" w:rsidRPr="00851BDF" w:rsidRDefault="00C35206" w:rsidP="00851BDF">
      <w:pPr>
        <w:pStyle w:val="a7"/>
        <w:numPr>
          <w:ilvl w:val="0"/>
          <w:numId w:val="9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  <w:rPr>
          <w:rFonts w:ascii="Times New Roman" w:hAnsi="Times New Roman"/>
        </w:rPr>
      </w:pPr>
      <w:r w:rsidRPr="00851BDF">
        <w:rPr>
          <w:rFonts w:ascii="Times New Roman" w:hAnsi="Times New Roman"/>
          <w:bCs/>
          <w:lang w:val="uk-UA"/>
        </w:rPr>
        <w:t>Принцип методу</w:t>
      </w:r>
      <w:r w:rsidRPr="00851BDF">
        <w:rPr>
          <w:rFonts w:ascii="Times New Roman" w:hAnsi="Times New Roman"/>
          <w:lang w:val="uk-UA"/>
        </w:rPr>
        <w:t xml:space="preserve"> внутрішнього стандарту</w:t>
      </w:r>
      <w:r w:rsidRPr="00851BDF">
        <w:rPr>
          <w:rFonts w:ascii="Times New Roman" w:hAnsi="Times New Roman"/>
        </w:rPr>
        <w:t>.</w:t>
      </w:r>
    </w:p>
    <w:p w:rsidR="00C35206" w:rsidRPr="00851BDF" w:rsidRDefault="00C35206" w:rsidP="00851BDF">
      <w:pPr>
        <w:pStyle w:val="a7"/>
        <w:numPr>
          <w:ilvl w:val="0"/>
          <w:numId w:val="9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  <w:rPr>
          <w:rFonts w:ascii="Times New Roman" w:hAnsi="Times New Roman"/>
        </w:rPr>
      </w:pPr>
      <w:r w:rsidRPr="00851BDF">
        <w:rPr>
          <w:rFonts w:ascii="Times New Roman" w:hAnsi="Times New Roman"/>
          <w:lang w:val="uk-UA"/>
        </w:rPr>
        <w:t>Принцип роботи полум'яно-іонізаційного детектора</w:t>
      </w:r>
      <w:r w:rsidRPr="00851BDF">
        <w:rPr>
          <w:rFonts w:ascii="Times New Roman" w:hAnsi="Times New Roman"/>
        </w:rPr>
        <w:t>.</w:t>
      </w:r>
    </w:p>
    <w:p w:rsidR="00C35206" w:rsidRPr="00851BDF" w:rsidRDefault="00C35206" w:rsidP="00851BDF">
      <w:pPr>
        <w:pStyle w:val="a7"/>
        <w:numPr>
          <w:ilvl w:val="0"/>
          <w:numId w:val="9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  <w:rPr>
          <w:rFonts w:ascii="Times New Roman" w:hAnsi="Times New Roman"/>
        </w:rPr>
      </w:pPr>
      <w:r w:rsidRPr="00851BDF">
        <w:rPr>
          <w:rFonts w:ascii="Times New Roman" w:hAnsi="Times New Roman"/>
          <w:bCs/>
          <w:lang w:val="uk-UA"/>
        </w:rPr>
        <w:t>Принцип</w:t>
      </w:r>
      <w:r w:rsidRPr="00851BDF">
        <w:rPr>
          <w:rFonts w:ascii="Times New Roman" w:hAnsi="Times New Roman"/>
          <w:lang w:val="uk-UA"/>
        </w:rPr>
        <w:t xml:space="preserve"> методу тонкошарової хроматографії</w:t>
      </w:r>
      <w:r w:rsidRPr="00851BDF">
        <w:rPr>
          <w:rFonts w:ascii="Times New Roman" w:hAnsi="Times New Roman"/>
        </w:rPr>
        <w:t>.</w:t>
      </w:r>
    </w:p>
    <w:p w:rsidR="00C35206" w:rsidRPr="00851BDF" w:rsidRDefault="00C35206" w:rsidP="00851BDF">
      <w:pPr>
        <w:pStyle w:val="a7"/>
        <w:numPr>
          <w:ilvl w:val="0"/>
          <w:numId w:val="9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  <w:rPr>
          <w:rFonts w:ascii="Times New Roman" w:hAnsi="Times New Roman"/>
        </w:rPr>
      </w:pPr>
      <w:r w:rsidRPr="00851BDF">
        <w:rPr>
          <w:rFonts w:ascii="Times New Roman" w:hAnsi="Times New Roman"/>
          <w:bCs/>
          <w:lang w:val="uk-UA"/>
        </w:rPr>
        <w:t>Вимоги для</w:t>
      </w:r>
      <w:r w:rsidRPr="00851BDF">
        <w:rPr>
          <w:rFonts w:ascii="Times New Roman" w:hAnsi="Times New Roman"/>
          <w:lang w:val="uk-UA"/>
        </w:rPr>
        <w:t xml:space="preserve"> п</w:t>
      </w:r>
      <w:proofErr w:type="spellStart"/>
      <w:r w:rsidRPr="00851BDF">
        <w:rPr>
          <w:rFonts w:ascii="Times New Roman" w:hAnsi="Times New Roman"/>
        </w:rPr>
        <w:t>роведенн</w:t>
      </w:r>
      <w:proofErr w:type="spellEnd"/>
      <w:r w:rsidRPr="00851BDF">
        <w:rPr>
          <w:rFonts w:ascii="Times New Roman" w:hAnsi="Times New Roman"/>
          <w:lang w:val="uk-UA"/>
        </w:rPr>
        <w:t>я</w:t>
      </w:r>
      <w:r w:rsidRPr="00851BDF">
        <w:rPr>
          <w:rFonts w:ascii="Times New Roman" w:hAnsi="Times New Roman"/>
        </w:rPr>
        <w:t xml:space="preserve"> </w:t>
      </w:r>
      <w:proofErr w:type="spellStart"/>
      <w:r w:rsidRPr="00851BDF">
        <w:rPr>
          <w:rFonts w:ascii="Times New Roman" w:hAnsi="Times New Roman"/>
        </w:rPr>
        <w:t>лужної</w:t>
      </w:r>
      <w:proofErr w:type="spellEnd"/>
      <w:r w:rsidRPr="00851BDF">
        <w:rPr>
          <w:rFonts w:ascii="Times New Roman" w:hAnsi="Times New Roman"/>
        </w:rPr>
        <w:t xml:space="preserve"> </w:t>
      </w:r>
      <w:proofErr w:type="spellStart"/>
      <w:r w:rsidRPr="00851BDF">
        <w:rPr>
          <w:rFonts w:ascii="Times New Roman" w:hAnsi="Times New Roman"/>
        </w:rPr>
        <w:t>екстракції</w:t>
      </w:r>
      <w:proofErr w:type="spellEnd"/>
      <w:r w:rsidRPr="00851BDF">
        <w:rPr>
          <w:rFonts w:ascii="Times New Roman" w:hAnsi="Times New Roman"/>
        </w:rPr>
        <w:t xml:space="preserve"> </w:t>
      </w:r>
      <w:proofErr w:type="spellStart"/>
      <w:r w:rsidRPr="00851BDF">
        <w:rPr>
          <w:rFonts w:ascii="Times New Roman" w:hAnsi="Times New Roman"/>
        </w:rPr>
        <w:t>амфетаміну</w:t>
      </w:r>
      <w:proofErr w:type="spellEnd"/>
      <w:r w:rsidRPr="00851BDF">
        <w:rPr>
          <w:rFonts w:ascii="Times New Roman" w:hAnsi="Times New Roman"/>
        </w:rPr>
        <w:t xml:space="preserve"> та </w:t>
      </w:r>
      <w:proofErr w:type="spellStart"/>
      <w:r w:rsidRPr="00851BDF">
        <w:rPr>
          <w:rFonts w:ascii="Times New Roman" w:hAnsi="Times New Roman"/>
        </w:rPr>
        <w:t>метамфетаміну</w:t>
      </w:r>
      <w:proofErr w:type="spellEnd"/>
      <w:r w:rsidRPr="00851BDF">
        <w:rPr>
          <w:rFonts w:ascii="Times New Roman" w:hAnsi="Times New Roman"/>
        </w:rPr>
        <w:t>.</w:t>
      </w:r>
    </w:p>
    <w:p w:rsidR="00C35206" w:rsidRPr="00851BDF" w:rsidRDefault="00C35206" w:rsidP="00851BDF">
      <w:pPr>
        <w:pStyle w:val="a7"/>
        <w:numPr>
          <w:ilvl w:val="0"/>
          <w:numId w:val="9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  <w:rPr>
          <w:rFonts w:ascii="Times New Roman" w:hAnsi="Times New Roman"/>
        </w:rPr>
      </w:pPr>
      <w:r w:rsidRPr="00851BDF">
        <w:rPr>
          <w:rFonts w:ascii="Times New Roman" w:hAnsi="Times New Roman"/>
          <w:bCs/>
          <w:lang w:val="uk-UA"/>
        </w:rPr>
        <w:t>Поняття</w:t>
      </w:r>
      <w:r w:rsidRPr="00851BDF">
        <w:rPr>
          <w:rFonts w:ascii="Times New Roman" w:hAnsi="Times New Roman"/>
          <w:lang w:val="uk-UA"/>
        </w:rPr>
        <w:t xml:space="preserve"> обладнання для виготовлення наркотичних засобів або психотропних речовин</w:t>
      </w:r>
      <w:r w:rsidRPr="00851BDF">
        <w:rPr>
          <w:rFonts w:ascii="Times New Roman" w:hAnsi="Times New Roman"/>
        </w:rPr>
        <w:t>.</w:t>
      </w:r>
    </w:p>
    <w:p w:rsidR="00C35206" w:rsidRPr="00851BDF" w:rsidRDefault="00C35206" w:rsidP="00851BDF">
      <w:pPr>
        <w:pStyle w:val="a7"/>
        <w:numPr>
          <w:ilvl w:val="0"/>
          <w:numId w:val="9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  <w:rPr>
          <w:rFonts w:ascii="Times New Roman" w:hAnsi="Times New Roman"/>
        </w:rPr>
      </w:pPr>
      <w:r w:rsidRPr="00851BDF">
        <w:rPr>
          <w:rFonts w:ascii="Times New Roman" w:hAnsi="Times New Roman"/>
          <w:lang w:val="uk-UA"/>
        </w:rPr>
        <w:t>Основні частини газового хроматографа</w:t>
      </w:r>
      <w:r w:rsidRPr="00851BDF">
        <w:rPr>
          <w:rFonts w:ascii="Times New Roman" w:hAnsi="Times New Roman"/>
        </w:rPr>
        <w:t>.</w:t>
      </w:r>
    </w:p>
    <w:p w:rsidR="00C35206" w:rsidRPr="00851BDF" w:rsidRDefault="00C35206" w:rsidP="00851BDF">
      <w:pPr>
        <w:pStyle w:val="a7"/>
        <w:numPr>
          <w:ilvl w:val="0"/>
          <w:numId w:val="9"/>
        </w:numPr>
        <w:tabs>
          <w:tab w:val="left" w:pos="0"/>
          <w:tab w:val="left" w:pos="426"/>
          <w:tab w:val="left" w:pos="709"/>
          <w:tab w:val="left" w:pos="1134"/>
        </w:tabs>
        <w:spacing w:after="0" w:line="240" w:lineRule="auto"/>
        <w:ind w:left="0" w:right="282" w:firstLine="851"/>
        <w:jc w:val="both"/>
        <w:rPr>
          <w:rFonts w:ascii="Times New Roman" w:hAnsi="Times New Roman"/>
          <w:bCs/>
        </w:rPr>
      </w:pPr>
      <w:r w:rsidRPr="00851BDF">
        <w:rPr>
          <w:rFonts w:ascii="Times New Roman" w:hAnsi="Times New Roman"/>
          <w:bCs/>
          <w:lang w:val="uk-UA"/>
        </w:rPr>
        <w:t xml:space="preserve">Застосування методу високоефективної рідинної хроматографії. </w:t>
      </w:r>
    </w:p>
    <w:p w:rsidR="00C35206" w:rsidRPr="00851BDF" w:rsidRDefault="00C35206" w:rsidP="00D81B9D">
      <w:pPr>
        <w:widowControl w:val="0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35206" w:rsidRPr="00851BDF" w:rsidSect="000829CF">
      <w:headerReference w:type="default" r:id="rId7"/>
      <w:pgSz w:w="11906" w:h="16838"/>
      <w:pgMar w:top="737" w:right="567" w:bottom="73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E17" w:rsidRDefault="00305E17" w:rsidP="00F5152F">
      <w:pPr>
        <w:spacing w:after="0" w:line="240" w:lineRule="auto"/>
      </w:pPr>
      <w:r>
        <w:separator/>
      </w:r>
    </w:p>
  </w:endnote>
  <w:endnote w:type="continuationSeparator" w:id="0">
    <w:p w:rsidR="00305E17" w:rsidRDefault="00305E17" w:rsidP="00F5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E17" w:rsidRDefault="00305E17" w:rsidP="00F5152F">
      <w:pPr>
        <w:spacing w:after="0" w:line="240" w:lineRule="auto"/>
      </w:pPr>
      <w:r>
        <w:separator/>
      </w:r>
    </w:p>
  </w:footnote>
  <w:footnote w:type="continuationSeparator" w:id="0">
    <w:p w:rsidR="00305E17" w:rsidRDefault="00305E17" w:rsidP="00F51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206" w:rsidRDefault="00577717">
    <w:pPr>
      <w:pStyle w:val="a3"/>
      <w:jc w:val="center"/>
    </w:pPr>
    <w:r>
      <w:fldChar w:fldCharType="begin"/>
    </w:r>
    <w:r w:rsidR="00C35206">
      <w:instrText>PAGE   \* MERGEFORMAT</w:instrText>
    </w:r>
    <w:r>
      <w:fldChar w:fldCharType="separate"/>
    </w:r>
    <w:r w:rsidR="00006713" w:rsidRPr="00006713">
      <w:rPr>
        <w:noProof/>
        <w:lang w:val="ru-RU"/>
      </w:rPr>
      <w:t>5</w:t>
    </w:r>
    <w:r>
      <w:fldChar w:fldCharType="end"/>
    </w:r>
  </w:p>
  <w:p w:rsidR="00C35206" w:rsidRDefault="00C352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88C"/>
    <w:multiLevelType w:val="hybridMultilevel"/>
    <w:tmpl w:val="CEA4F1EE"/>
    <w:lvl w:ilvl="0" w:tplc="441C5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43DAA"/>
    <w:multiLevelType w:val="hybridMultilevel"/>
    <w:tmpl w:val="FDFEBD8C"/>
    <w:lvl w:ilvl="0" w:tplc="45E4A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CF5E5B"/>
    <w:multiLevelType w:val="hybridMultilevel"/>
    <w:tmpl w:val="9B12A304"/>
    <w:lvl w:ilvl="0" w:tplc="56CC51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DF6E91"/>
    <w:multiLevelType w:val="hybridMultilevel"/>
    <w:tmpl w:val="31E81860"/>
    <w:lvl w:ilvl="0" w:tplc="8988B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EE2044"/>
    <w:multiLevelType w:val="hybridMultilevel"/>
    <w:tmpl w:val="4468C0EE"/>
    <w:lvl w:ilvl="0" w:tplc="65CA8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770FAF"/>
    <w:multiLevelType w:val="hybridMultilevel"/>
    <w:tmpl w:val="EE9C9A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07A5A"/>
    <w:multiLevelType w:val="hybridMultilevel"/>
    <w:tmpl w:val="5A920C4C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814B9"/>
    <w:multiLevelType w:val="hybridMultilevel"/>
    <w:tmpl w:val="7946F4F4"/>
    <w:lvl w:ilvl="0" w:tplc="65CA8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65BA5"/>
    <w:multiLevelType w:val="hybridMultilevel"/>
    <w:tmpl w:val="003C8000"/>
    <w:lvl w:ilvl="0" w:tplc="412CB852">
      <w:start w:val="1"/>
      <w:numFmt w:val="decimal"/>
      <w:lvlText w:val="%1."/>
      <w:lvlJc w:val="right"/>
      <w:pPr>
        <w:ind w:left="1211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7431B"/>
    <w:multiLevelType w:val="hybridMultilevel"/>
    <w:tmpl w:val="6BE82BEC"/>
    <w:lvl w:ilvl="0" w:tplc="412CB852">
      <w:start w:val="1"/>
      <w:numFmt w:val="decimal"/>
      <w:lvlText w:val="%1."/>
      <w:lvlJc w:val="right"/>
      <w:pPr>
        <w:ind w:left="185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574" w:hanging="360"/>
      </w:pPr>
    </w:lvl>
    <w:lvl w:ilvl="2" w:tplc="0422001B">
      <w:start w:val="1"/>
      <w:numFmt w:val="lowerRoman"/>
      <w:lvlText w:val="%3."/>
      <w:lvlJc w:val="right"/>
      <w:pPr>
        <w:ind w:left="3294" w:hanging="180"/>
      </w:pPr>
    </w:lvl>
    <w:lvl w:ilvl="3" w:tplc="0422000F">
      <w:start w:val="1"/>
      <w:numFmt w:val="decimal"/>
      <w:lvlText w:val="%4."/>
      <w:lvlJc w:val="left"/>
      <w:pPr>
        <w:ind w:left="4014" w:hanging="360"/>
      </w:pPr>
    </w:lvl>
    <w:lvl w:ilvl="4" w:tplc="04220019">
      <w:start w:val="1"/>
      <w:numFmt w:val="lowerLetter"/>
      <w:lvlText w:val="%5."/>
      <w:lvlJc w:val="left"/>
      <w:pPr>
        <w:ind w:left="4734" w:hanging="360"/>
      </w:pPr>
    </w:lvl>
    <w:lvl w:ilvl="5" w:tplc="0422001B">
      <w:start w:val="1"/>
      <w:numFmt w:val="lowerRoman"/>
      <w:lvlText w:val="%6."/>
      <w:lvlJc w:val="right"/>
      <w:pPr>
        <w:ind w:left="5454" w:hanging="180"/>
      </w:pPr>
    </w:lvl>
    <w:lvl w:ilvl="6" w:tplc="0422000F">
      <w:start w:val="1"/>
      <w:numFmt w:val="decimal"/>
      <w:lvlText w:val="%7."/>
      <w:lvlJc w:val="left"/>
      <w:pPr>
        <w:ind w:left="6174" w:hanging="360"/>
      </w:pPr>
    </w:lvl>
    <w:lvl w:ilvl="7" w:tplc="04220019">
      <w:start w:val="1"/>
      <w:numFmt w:val="lowerLetter"/>
      <w:lvlText w:val="%8."/>
      <w:lvlJc w:val="left"/>
      <w:pPr>
        <w:ind w:left="6894" w:hanging="360"/>
      </w:pPr>
    </w:lvl>
    <w:lvl w:ilvl="8" w:tplc="0422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52F"/>
    <w:rsid w:val="00006713"/>
    <w:rsid w:val="000829CF"/>
    <w:rsid w:val="00162000"/>
    <w:rsid w:val="001A68B8"/>
    <w:rsid w:val="001A7A9F"/>
    <w:rsid w:val="00212FC5"/>
    <w:rsid w:val="0024242E"/>
    <w:rsid w:val="00244DFB"/>
    <w:rsid w:val="002725CA"/>
    <w:rsid w:val="002E05C7"/>
    <w:rsid w:val="00305E17"/>
    <w:rsid w:val="00430775"/>
    <w:rsid w:val="00443E3C"/>
    <w:rsid w:val="004630DF"/>
    <w:rsid w:val="004703A0"/>
    <w:rsid w:val="0048096F"/>
    <w:rsid w:val="004E75BF"/>
    <w:rsid w:val="00577717"/>
    <w:rsid w:val="0060058C"/>
    <w:rsid w:val="00622100"/>
    <w:rsid w:val="006374D7"/>
    <w:rsid w:val="006A6200"/>
    <w:rsid w:val="00770465"/>
    <w:rsid w:val="007A0493"/>
    <w:rsid w:val="007A4201"/>
    <w:rsid w:val="007A7901"/>
    <w:rsid w:val="007D2313"/>
    <w:rsid w:val="00851BDF"/>
    <w:rsid w:val="00883415"/>
    <w:rsid w:val="008B4FD9"/>
    <w:rsid w:val="008F33FC"/>
    <w:rsid w:val="00A41411"/>
    <w:rsid w:val="00B70F97"/>
    <w:rsid w:val="00B73781"/>
    <w:rsid w:val="00BD65FB"/>
    <w:rsid w:val="00BD7C3B"/>
    <w:rsid w:val="00C00B61"/>
    <w:rsid w:val="00C35206"/>
    <w:rsid w:val="00C53E19"/>
    <w:rsid w:val="00D32A82"/>
    <w:rsid w:val="00D53F41"/>
    <w:rsid w:val="00D80F36"/>
    <w:rsid w:val="00D81B9D"/>
    <w:rsid w:val="00D860BA"/>
    <w:rsid w:val="00DB3C3E"/>
    <w:rsid w:val="00E364DF"/>
    <w:rsid w:val="00E435ED"/>
    <w:rsid w:val="00E719B8"/>
    <w:rsid w:val="00E770DE"/>
    <w:rsid w:val="00ED2E30"/>
    <w:rsid w:val="00EE6747"/>
    <w:rsid w:val="00EF6784"/>
    <w:rsid w:val="00F5152F"/>
    <w:rsid w:val="00FB6E79"/>
    <w:rsid w:val="00FC4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2F"/>
    <w:pPr>
      <w:spacing w:after="200" w:line="276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15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152F"/>
  </w:style>
  <w:style w:type="paragraph" w:styleId="a5">
    <w:name w:val="footer"/>
    <w:basedOn w:val="a"/>
    <w:link w:val="a6"/>
    <w:uiPriority w:val="99"/>
    <w:rsid w:val="00F515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152F"/>
  </w:style>
  <w:style w:type="paragraph" w:styleId="a7">
    <w:name w:val="List Paragraph"/>
    <w:basedOn w:val="a"/>
    <w:uiPriority w:val="99"/>
    <w:qFormat/>
    <w:rsid w:val="0024242E"/>
    <w:pPr>
      <w:ind w:left="720"/>
    </w:pPr>
    <w:rPr>
      <w:rFonts w:cs="Times New Roman"/>
      <w:sz w:val="28"/>
      <w:szCs w:val="28"/>
      <w:lang w:val="ru-RU"/>
    </w:rPr>
  </w:style>
  <w:style w:type="paragraph" w:customStyle="1" w:styleId="1">
    <w:name w:val="Абзац списка1"/>
    <w:basedOn w:val="a"/>
    <w:uiPriority w:val="99"/>
    <w:rsid w:val="0024242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7A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5057</Words>
  <Characters>2883</Characters>
  <Application>Microsoft Office Word</Application>
  <DocSecurity>0</DocSecurity>
  <Lines>24</Lines>
  <Paragraphs>15</Paragraphs>
  <ScaleCrop>false</ScaleCrop>
  <Company>*</Company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Сергій</cp:lastModifiedBy>
  <cp:revision>11</cp:revision>
  <cp:lastPrinted>2016-05-26T13:36:00Z</cp:lastPrinted>
  <dcterms:created xsi:type="dcterms:W3CDTF">2016-05-26T14:24:00Z</dcterms:created>
  <dcterms:modified xsi:type="dcterms:W3CDTF">2016-05-28T06:42:00Z</dcterms:modified>
</cp:coreProperties>
</file>