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6" w:rsidRDefault="00792853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  <w:r w:rsidR="00F302C9"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853" w:rsidRPr="00013ACF" w:rsidRDefault="00792853" w:rsidP="00B61B17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ВХІДНОГО </w:t>
      </w:r>
      <w:r w:rsidR="006B5001"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 ВИХІДНОГО </w:t>
      </w: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792853" w:rsidRPr="00013ACF" w:rsidRDefault="00792853" w:rsidP="00D1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 w:rsidR="006B5001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завідувачів </w:t>
      </w:r>
      <w:r w:rsidR="00F1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секторів </w:t>
      </w:r>
      <w:proofErr w:type="spellStart"/>
      <w:r w:rsidR="00460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автотехнічних</w:t>
      </w:r>
      <w:proofErr w:type="spellEnd"/>
      <w:r w:rsidR="0046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 w:rsidR="00F1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E3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 w:rsidR="0081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E3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792853" w:rsidRPr="00013ACF" w:rsidRDefault="00792853" w:rsidP="0081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301C" w:rsidRPr="00815ECC" w:rsidRDefault="0073301C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73301C" w:rsidRPr="00815ECC" w:rsidRDefault="0073301C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73301C" w:rsidRPr="00815ECC" w:rsidRDefault="0073301C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17366A" w:rsidRPr="00013ACF" w:rsidRDefault="00CE5A69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 xml:space="preserve">Акредитація </w:t>
      </w:r>
      <w:r w:rsidR="004C1FED" w:rsidRPr="00013ACF">
        <w:rPr>
          <w:b w:val="0"/>
          <w:szCs w:val="28"/>
          <w:lang w:eastAsia="uk-UA"/>
        </w:rPr>
        <w:t xml:space="preserve">лабораторій </w:t>
      </w:r>
      <w:r w:rsidRPr="00013ACF">
        <w:rPr>
          <w:b w:val="0"/>
          <w:szCs w:val="28"/>
          <w:lang w:eastAsia="uk-UA"/>
        </w:rPr>
        <w:t>ДНДЕКЦ МВС України за міжнародними стандартами</w:t>
      </w:r>
      <w:r w:rsidR="0017366A" w:rsidRPr="00013ACF">
        <w:rPr>
          <w:b w:val="0"/>
          <w:szCs w:val="28"/>
          <w:lang w:eastAsia="uk-UA"/>
        </w:rPr>
        <w:t>.</w:t>
      </w:r>
    </w:p>
    <w:p w:rsidR="00CE5A69" w:rsidRPr="00815ECC" w:rsidRDefault="00CE5A69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E5A69" w:rsidRPr="00815ECC" w:rsidRDefault="00CE5A69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</w:t>
      </w:r>
      <w:r w:rsidR="004C1FED"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ація</w:t>
      </w:r>
      <w:r w:rsidRPr="00815E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експертних лабораторій.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17366A" w:rsidRPr="00013ACF" w:rsidRDefault="0017366A" w:rsidP="00815ECC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Стадії методики експертного дослідження.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17366A" w:rsidRPr="00013ACF" w:rsidRDefault="0017366A" w:rsidP="00815ECC">
      <w:pPr>
        <w:pStyle w:val="ac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</w:t>
      </w:r>
      <w:r w:rsidR="00F035C8" w:rsidRPr="00013ACF">
        <w:rPr>
          <w:sz w:val="28"/>
          <w:szCs w:val="28"/>
          <w:lang w:eastAsia="uk-UA"/>
        </w:rPr>
        <w:t>и</w:t>
      </w:r>
      <w:r w:rsidR="000178DC" w:rsidRPr="00013ACF">
        <w:rPr>
          <w:sz w:val="28"/>
          <w:szCs w:val="28"/>
          <w:lang w:eastAsia="uk-UA"/>
        </w:rPr>
        <w:t>,</w:t>
      </w:r>
      <w:r w:rsidRPr="00013ACF">
        <w:rPr>
          <w:sz w:val="28"/>
          <w:szCs w:val="28"/>
          <w:lang w:eastAsia="uk-UA"/>
        </w:rPr>
        <w:t xml:space="preserve"> в яких встановлюються технічні вимоги до приміщень та умов довкілля.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Чинники розуміння керівником мотивів поведінки підлеглих.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6547E8" w:rsidRPr="00815ECC" w:rsidRDefault="006547E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6547E8" w:rsidRPr="00815ECC" w:rsidRDefault="006547E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6547E8" w:rsidRPr="00013ACF" w:rsidRDefault="006547E8" w:rsidP="00815ECC">
      <w:pPr>
        <w:pStyle w:val="ac"/>
        <w:numPr>
          <w:ilvl w:val="0"/>
          <w:numId w:val="31"/>
        </w:numPr>
        <w:tabs>
          <w:tab w:val="left" w:pos="993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lastRenderedPageBreak/>
        <w:t>Форми вияву конфліктів в діяльності працівників Експертної служби МВС України.</w:t>
      </w:r>
    </w:p>
    <w:p w:rsidR="006547E8" w:rsidRPr="00815ECC" w:rsidRDefault="006547E8" w:rsidP="00815ECC">
      <w:pPr>
        <w:pStyle w:val="a3"/>
        <w:numPr>
          <w:ilvl w:val="0"/>
          <w:numId w:val="3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6547E8" w:rsidRPr="00815ECC" w:rsidRDefault="006547E8" w:rsidP="00815ECC">
      <w:pPr>
        <w:pStyle w:val="a3"/>
        <w:numPr>
          <w:ilvl w:val="0"/>
          <w:numId w:val="3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15ECC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71662" w:rsidRPr="00815ECC" w:rsidRDefault="00C71662" w:rsidP="00815ECC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096EA5" w:rsidRPr="00815ECC" w:rsidRDefault="00096EA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096EA5" w:rsidRPr="00815ECC" w:rsidRDefault="00096EA5" w:rsidP="00815ECC">
      <w:pPr>
        <w:pStyle w:val="a3"/>
        <w:keepNext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096EA5" w:rsidRPr="00815ECC" w:rsidRDefault="00096EA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096EA5" w:rsidRPr="00815ECC" w:rsidRDefault="00096EA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</w:t>
      </w:r>
      <w:r w:rsidR="000178DC" w:rsidRPr="00815ECC">
        <w:rPr>
          <w:rFonts w:ascii="Times New Roman" w:eastAsia="Calibri" w:hAnsi="Times New Roman" w:cs="Times New Roman"/>
          <w:sz w:val="28"/>
          <w:szCs w:val="28"/>
        </w:rPr>
        <w:t> </w:t>
      </w:r>
      <w:r w:rsidRPr="00815ECC">
        <w:rPr>
          <w:rFonts w:ascii="Times New Roman" w:eastAsia="Calibri" w:hAnsi="Times New Roman" w:cs="Times New Roman"/>
          <w:sz w:val="28"/>
          <w:szCs w:val="28"/>
        </w:rPr>
        <w:t>України.</w:t>
      </w:r>
    </w:p>
    <w:p w:rsidR="00195B90" w:rsidRPr="00013ACF" w:rsidRDefault="00195B90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 xml:space="preserve">Поняття корупції в Україні. </w:t>
      </w:r>
    </w:p>
    <w:p w:rsidR="00195B90" w:rsidRPr="00013ACF" w:rsidRDefault="00195B90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195B90" w:rsidRPr="00013ACF" w:rsidRDefault="000178DC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П</w:t>
      </w:r>
      <w:r w:rsidR="00195B90" w:rsidRPr="00013ACF">
        <w:rPr>
          <w:sz w:val="28"/>
          <w:szCs w:val="28"/>
          <w:lang w:val="uk-UA"/>
        </w:rPr>
        <w:t>одарунки</w:t>
      </w:r>
      <w:r w:rsidRPr="00013ACF">
        <w:rPr>
          <w:sz w:val="28"/>
          <w:szCs w:val="28"/>
          <w:lang w:val="uk-UA"/>
        </w:rPr>
        <w:t>, які</w:t>
      </w:r>
      <w:r w:rsidR="00195B90" w:rsidRPr="00013ACF">
        <w:rPr>
          <w:sz w:val="28"/>
          <w:szCs w:val="28"/>
          <w:lang w:val="uk-UA"/>
        </w:rPr>
        <w:t xml:space="preserve"> можуть приймати особи, уповноважені на виконання функцій держави.</w:t>
      </w:r>
    </w:p>
    <w:p w:rsidR="00195B90" w:rsidRPr="00013ACF" w:rsidRDefault="00195B90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195B90" w:rsidRPr="00013ACF" w:rsidRDefault="00195B90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lastRenderedPageBreak/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195B90" w:rsidRPr="00013ACF" w:rsidRDefault="00195B90" w:rsidP="00815ECC">
      <w:pPr>
        <w:pStyle w:val="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9E0694" w:rsidRPr="00815ECC" w:rsidRDefault="009E0694" w:rsidP="00815EC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9E0694" w:rsidRPr="00815ECC" w:rsidRDefault="009E0694" w:rsidP="00815ECC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9E0694" w:rsidRPr="00815ECC" w:rsidRDefault="009E0694" w:rsidP="00815EC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9E0694" w:rsidRPr="00815ECC" w:rsidRDefault="009E0694" w:rsidP="00815EC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9E0694" w:rsidRPr="00815ECC" w:rsidRDefault="009E0694" w:rsidP="00815ECC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573125" w:rsidRPr="00815ECC" w:rsidRDefault="0057312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573125" w:rsidRPr="00815ECC" w:rsidRDefault="0057312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573125" w:rsidRPr="00815ECC" w:rsidRDefault="0057312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573125" w:rsidRPr="00815ECC" w:rsidRDefault="00573125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CC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E41158" w:rsidRPr="00815ECC" w:rsidRDefault="00E4115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E41158" w:rsidRPr="00815ECC" w:rsidRDefault="00E4115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E41158" w:rsidRPr="00815ECC" w:rsidRDefault="00E4115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E41158" w:rsidRPr="00815ECC" w:rsidRDefault="00E41158" w:rsidP="00815EC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FA4EB5" w:rsidRPr="00815ECC" w:rsidRDefault="00FA4EB5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FA4EB5" w:rsidRPr="00815ECC" w:rsidRDefault="00FA4EB5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ECC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hAnsi="Times New Roman" w:cs="Times New Roman"/>
          <w:sz w:val="28"/>
          <w:szCs w:val="28"/>
        </w:rPr>
        <w:t>У разі відсутності в питанні, яке ставиться слідчим, прокурором або судом у постанові або ухвалі, на вирішення судової експертизи чіткої дати оцінки, керівник відділу (сектору), якому доручено організування виконання судової експертизи повинен.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hAnsi="Times New Roman" w:cs="Times New Roman"/>
          <w:sz w:val="28"/>
          <w:szCs w:val="28"/>
        </w:rPr>
        <w:t xml:space="preserve">Якщо в постанові або ухвалі слідчого, прокурора чи суду, на вирішення судової товарознавчої чи </w:t>
      </w:r>
      <w:proofErr w:type="spellStart"/>
      <w:r w:rsidRPr="00815ECC">
        <w:rPr>
          <w:rFonts w:ascii="Times New Roman" w:hAnsi="Times New Roman" w:cs="Times New Roman"/>
          <w:sz w:val="28"/>
          <w:szCs w:val="28"/>
        </w:rPr>
        <w:t>автотоварознавчої</w:t>
      </w:r>
      <w:proofErr w:type="spellEnd"/>
      <w:r w:rsidRPr="00815ECC">
        <w:rPr>
          <w:rFonts w:ascii="Times New Roman" w:hAnsi="Times New Roman" w:cs="Times New Roman"/>
          <w:sz w:val="28"/>
          <w:szCs w:val="28"/>
        </w:rPr>
        <w:t xml:space="preserve"> експертизи, ставиться питання, яке виходить за межі компетенції даного виду судової експертизи, керівник відділу (сектору), якому доручено організування виконання судової експертизи повинен.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ECC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Спеціалізована пересувна </w:t>
      </w:r>
      <w:proofErr w:type="spellStart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</w:t>
      </w:r>
      <w:bookmarkStart w:id="0" w:name="OLE_LINK21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0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 залучатися до участі у проведенні огляду місця дорожньо-транспортної пригоди в кримінальному провадженні в разі виникнення об’єктивних обставин, пов’язаних зі вчиненням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</w:t>
      </w: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МВС України від 03 листопада 2015 року № 1339, до участі у проведенні огляду місця дорожньо-транспортної пригоди, під час якої загинуло двоє і більше осіб або госпіталізовано до медичних закладів п’ятеро і більше осіб, спеціалізована пересувна </w:t>
      </w:r>
      <w:proofErr w:type="spellStart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</w:t>
      </w:r>
      <w:r w:rsidR="00651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України</w:t>
      </w: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може залучатися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Проведення огляду місця дорожньо-транспортної пригоди, унаслідок якої її учасникам спричинено тілесні ушкодження, складання протоколу та схеми доручається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Режим роботи працівників Експертної служби МВС, залучених до роботи у спеціалізованій пересувній </w:t>
      </w:r>
      <w:proofErr w:type="spellStart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автотехнічній</w:t>
      </w:r>
      <w:proofErr w:type="spellEnd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лабораторіях, та комплектація лабораторій спеціальними технічними засобами відповідно до 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визначаються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Хто </w:t>
      </w:r>
      <w:bookmarkStart w:id="1" w:name="OLE_LINK1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1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забезпечує контроль за якістю роботи спеціалістів під час проведення ОМП і вживає заходів, спрямованих на підвищення ефективності використання ними техніко-криміналістичних засобів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Головне завдання </w:t>
      </w:r>
      <w:proofErr w:type="spellStart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автотехнічної</w:t>
      </w:r>
      <w:proofErr w:type="spellEnd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експертизи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655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 має право працівник сектору </w:t>
      </w:r>
      <w:proofErr w:type="spellStart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автотехнічних</w:t>
      </w:r>
      <w:proofErr w:type="spellEnd"/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 науково-дослідного експертно-криміналістичного центру проводити слідчий експеримент</w:t>
      </w:r>
      <w:r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815ECC" w:rsidRDefault="00DA219C" w:rsidP="00815ECC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15E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 якому з наведених нижче процесуальних кодексів України не передбачені підстави для призначення та умови доручення проведення додаткової </w:t>
      </w:r>
      <w:r w:rsidR="00EF1655" w:rsidRPr="0081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 повторної судової експертизи.</w:t>
      </w:r>
    </w:p>
    <w:p w:rsidR="00DA219C" w:rsidRPr="00F1264A" w:rsidRDefault="00DA219C" w:rsidP="00815E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A219C" w:rsidRPr="00F1264A" w:rsidSect="00815ECC">
      <w:headerReference w:type="default" r:id="rId8"/>
      <w:headerReference w:type="first" r:id="rId9"/>
      <w:pgSz w:w="11906" w:h="16838"/>
      <w:pgMar w:top="737" w:right="567" w:bottom="73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B4" w:rsidRDefault="007B14B4" w:rsidP="003253A5">
      <w:pPr>
        <w:spacing w:after="0" w:line="240" w:lineRule="auto"/>
      </w:pPr>
      <w:r>
        <w:separator/>
      </w:r>
    </w:p>
  </w:endnote>
  <w:endnote w:type="continuationSeparator" w:id="0">
    <w:p w:rsidR="007B14B4" w:rsidRDefault="007B14B4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B4" w:rsidRDefault="007B14B4" w:rsidP="003253A5">
      <w:pPr>
        <w:spacing w:after="0" w:line="240" w:lineRule="auto"/>
      </w:pPr>
      <w:r>
        <w:separator/>
      </w:r>
    </w:p>
  </w:footnote>
  <w:footnote w:type="continuationSeparator" w:id="0">
    <w:p w:rsidR="007B14B4" w:rsidRDefault="007B14B4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ECC" w:rsidRDefault="00AF2D61">
        <w:pPr>
          <w:pStyle w:val="a6"/>
          <w:jc w:val="center"/>
        </w:pPr>
        <w:r w:rsidRPr="00815E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5ECC" w:rsidRPr="00815E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5E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4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5E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53A5" w:rsidRDefault="003253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2"/>
      <w:docPartObj>
        <w:docPartGallery w:val="Page Numbers (Top of Page)"/>
        <w:docPartUnique/>
      </w:docPartObj>
    </w:sdtPr>
    <w:sdtContent>
      <w:p w:rsidR="00815ECC" w:rsidRDefault="00AF2D61">
        <w:pPr>
          <w:pStyle w:val="a6"/>
          <w:jc w:val="center"/>
        </w:pPr>
        <w:fldSimple w:instr=" PAGE   \* MERGEFORMAT ">
          <w:r w:rsidR="00F804B6">
            <w:rPr>
              <w:noProof/>
            </w:rPr>
            <w:t>2</w:t>
          </w:r>
        </w:fldSimple>
      </w:p>
    </w:sdtContent>
  </w:sdt>
  <w:p w:rsidR="00815ECC" w:rsidRDefault="00815E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92137"/>
    <w:multiLevelType w:val="hybridMultilevel"/>
    <w:tmpl w:val="DE422174"/>
    <w:lvl w:ilvl="0" w:tplc="B192A4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0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5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6"/>
  </w:num>
  <w:num w:numId="25">
    <w:abstractNumId w:val="23"/>
  </w:num>
  <w:num w:numId="26">
    <w:abstractNumId w:val="17"/>
  </w:num>
  <w:num w:numId="27">
    <w:abstractNumId w:val="18"/>
  </w:num>
  <w:num w:numId="28">
    <w:abstractNumId w:val="21"/>
  </w:num>
  <w:num w:numId="29">
    <w:abstractNumId w:val="6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13ACF"/>
    <w:rsid w:val="000178DC"/>
    <w:rsid w:val="000576DC"/>
    <w:rsid w:val="000626A2"/>
    <w:rsid w:val="00072EA3"/>
    <w:rsid w:val="00084F24"/>
    <w:rsid w:val="00096EA5"/>
    <w:rsid w:val="000A1CE2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7E93"/>
    <w:rsid w:val="0025274C"/>
    <w:rsid w:val="00260C69"/>
    <w:rsid w:val="00292715"/>
    <w:rsid w:val="002959DE"/>
    <w:rsid w:val="002C2B06"/>
    <w:rsid w:val="002E3B58"/>
    <w:rsid w:val="003253A5"/>
    <w:rsid w:val="00330BB0"/>
    <w:rsid w:val="00364C33"/>
    <w:rsid w:val="003E0559"/>
    <w:rsid w:val="003F25F6"/>
    <w:rsid w:val="003F4C49"/>
    <w:rsid w:val="003F7F15"/>
    <w:rsid w:val="00431687"/>
    <w:rsid w:val="004350BA"/>
    <w:rsid w:val="004400D5"/>
    <w:rsid w:val="00460D03"/>
    <w:rsid w:val="00477975"/>
    <w:rsid w:val="004A4052"/>
    <w:rsid w:val="004A578E"/>
    <w:rsid w:val="004C0002"/>
    <w:rsid w:val="004C1FED"/>
    <w:rsid w:val="004C458F"/>
    <w:rsid w:val="004D55E0"/>
    <w:rsid w:val="004F5072"/>
    <w:rsid w:val="00503894"/>
    <w:rsid w:val="00515C3F"/>
    <w:rsid w:val="005221CC"/>
    <w:rsid w:val="00537651"/>
    <w:rsid w:val="00573125"/>
    <w:rsid w:val="0058283A"/>
    <w:rsid w:val="005A1067"/>
    <w:rsid w:val="005A3BCF"/>
    <w:rsid w:val="005C308F"/>
    <w:rsid w:val="005E639F"/>
    <w:rsid w:val="00651404"/>
    <w:rsid w:val="00651ED7"/>
    <w:rsid w:val="006547E8"/>
    <w:rsid w:val="00654ACC"/>
    <w:rsid w:val="006B5001"/>
    <w:rsid w:val="006B7D7A"/>
    <w:rsid w:val="006C3663"/>
    <w:rsid w:val="006E74A4"/>
    <w:rsid w:val="00730628"/>
    <w:rsid w:val="0073301C"/>
    <w:rsid w:val="00792853"/>
    <w:rsid w:val="0079515F"/>
    <w:rsid w:val="007A0493"/>
    <w:rsid w:val="007A4201"/>
    <w:rsid w:val="007A6E78"/>
    <w:rsid w:val="007A7C23"/>
    <w:rsid w:val="007B14B4"/>
    <w:rsid w:val="007C1CD5"/>
    <w:rsid w:val="007D10E0"/>
    <w:rsid w:val="007E480C"/>
    <w:rsid w:val="00802F79"/>
    <w:rsid w:val="00814FDE"/>
    <w:rsid w:val="00815ECC"/>
    <w:rsid w:val="00831EBA"/>
    <w:rsid w:val="008367BC"/>
    <w:rsid w:val="008A027F"/>
    <w:rsid w:val="008B6FF5"/>
    <w:rsid w:val="008D3CD4"/>
    <w:rsid w:val="008E4D96"/>
    <w:rsid w:val="008E7B62"/>
    <w:rsid w:val="0092725C"/>
    <w:rsid w:val="00936A37"/>
    <w:rsid w:val="00961AAD"/>
    <w:rsid w:val="009903B9"/>
    <w:rsid w:val="009A728D"/>
    <w:rsid w:val="009E0694"/>
    <w:rsid w:val="009E24F4"/>
    <w:rsid w:val="009E3BFC"/>
    <w:rsid w:val="009F1CAE"/>
    <w:rsid w:val="009F5F3B"/>
    <w:rsid w:val="00A3327B"/>
    <w:rsid w:val="00A60FE0"/>
    <w:rsid w:val="00AA6DEF"/>
    <w:rsid w:val="00AF2D61"/>
    <w:rsid w:val="00AF41C3"/>
    <w:rsid w:val="00B0668D"/>
    <w:rsid w:val="00B26400"/>
    <w:rsid w:val="00B57548"/>
    <w:rsid w:val="00B579EF"/>
    <w:rsid w:val="00B6179C"/>
    <w:rsid w:val="00B6187B"/>
    <w:rsid w:val="00B61B17"/>
    <w:rsid w:val="00B87E71"/>
    <w:rsid w:val="00BA0E28"/>
    <w:rsid w:val="00BB3619"/>
    <w:rsid w:val="00BC1C9B"/>
    <w:rsid w:val="00BC7E09"/>
    <w:rsid w:val="00BD7B1F"/>
    <w:rsid w:val="00C051CE"/>
    <w:rsid w:val="00C1003A"/>
    <w:rsid w:val="00C143DB"/>
    <w:rsid w:val="00C21F76"/>
    <w:rsid w:val="00C50193"/>
    <w:rsid w:val="00C55F31"/>
    <w:rsid w:val="00C633F2"/>
    <w:rsid w:val="00C71662"/>
    <w:rsid w:val="00C96B64"/>
    <w:rsid w:val="00CA220B"/>
    <w:rsid w:val="00CB0A85"/>
    <w:rsid w:val="00CB5C11"/>
    <w:rsid w:val="00CC3C0E"/>
    <w:rsid w:val="00CE5A69"/>
    <w:rsid w:val="00D14AE3"/>
    <w:rsid w:val="00D50497"/>
    <w:rsid w:val="00D647B4"/>
    <w:rsid w:val="00D745C9"/>
    <w:rsid w:val="00DA219C"/>
    <w:rsid w:val="00DB629C"/>
    <w:rsid w:val="00DD6479"/>
    <w:rsid w:val="00DE4DBC"/>
    <w:rsid w:val="00DF1456"/>
    <w:rsid w:val="00DF26EC"/>
    <w:rsid w:val="00E037D7"/>
    <w:rsid w:val="00E10DD4"/>
    <w:rsid w:val="00E41158"/>
    <w:rsid w:val="00E44833"/>
    <w:rsid w:val="00EE4C67"/>
    <w:rsid w:val="00EE574A"/>
    <w:rsid w:val="00EF1655"/>
    <w:rsid w:val="00EF5191"/>
    <w:rsid w:val="00F035C8"/>
    <w:rsid w:val="00F1264A"/>
    <w:rsid w:val="00F302C9"/>
    <w:rsid w:val="00F463B4"/>
    <w:rsid w:val="00F73069"/>
    <w:rsid w:val="00F804B6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C8BB-EF1A-4829-AACA-51E6D962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2016-06-16T07:04:00Z</cp:lastPrinted>
  <dcterms:created xsi:type="dcterms:W3CDTF">2016-06-21T11:51:00Z</dcterms:created>
  <dcterms:modified xsi:type="dcterms:W3CDTF">2016-06-21T11:51:00Z</dcterms:modified>
</cp:coreProperties>
</file>